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51" w:rsidRPr="001014FF" w:rsidRDefault="00523851" w:rsidP="00523851">
      <w:pPr>
        <w:jc w:val="center"/>
        <w:rPr>
          <w:b/>
        </w:rPr>
      </w:pPr>
      <w:r w:rsidRPr="001014FF">
        <w:rPr>
          <w:b/>
        </w:rPr>
        <w:t>Hamilton Township Board of Supervisor’s</w:t>
      </w:r>
    </w:p>
    <w:p w:rsidR="00523851" w:rsidRPr="001014FF" w:rsidRDefault="00523851" w:rsidP="00523851">
      <w:pPr>
        <w:jc w:val="center"/>
        <w:rPr>
          <w:b/>
        </w:rPr>
      </w:pPr>
      <w:r w:rsidRPr="001014FF">
        <w:rPr>
          <w:b/>
        </w:rPr>
        <w:t>Regular Meeting Minutes</w:t>
      </w:r>
    </w:p>
    <w:p w:rsidR="00523851" w:rsidRPr="001014FF" w:rsidRDefault="00523851" w:rsidP="00523851">
      <w:pPr>
        <w:jc w:val="center"/>
        <w:rPr>
          <w:b/>
        </w:rPr>
      </w:pPr>
      <w:r w:rsidRPr="001014FF">
        <w:rPr>
          <w:b/>
        </w:rPr>
        <w:t xml:space="preserve">Monday, </w:t>
      </w:r>
      <w:r w:rsidR="008863D9">
        <w:rPr>
          <w:b/>
        </w:rPr>
        <w:t>October</w:t>
      </w:r>
      <w:r w:rsidR="003F4E31">
        <w:rPr>
          <w:b/>
        </w:rPr>
        <w:t xml:space="preserve"> </w:t>
      </w:r>
      <w:r w:rsidR="008863D9">
        <w:rPr>
          <w:b/>
        </w:rPr>
        <w:t>2</w:t>
      </w:r>
      <w:r w:rsidRPr="001014FF">
        <w:rPr>
          <w:b/>
        </w:rPr>
        <w:t>, 2017</w:t>
      </w:r>
    </w:p>
    <w:p w:rsidR="00523851" w:rsidRPr="001014FF" w:rsidRDefault="00523851" w:rsidP="00523851">
      <w:pPr>
        <w:jc w:val="center"/>
        <w:rPr>
          <w:b/>
        </w:rPr>
      </w:pPr>
    </w:p>
    <w:p w:rsidR="00523851" w:rsidRPr="001014FF" w:rsidRDefault="00523851" w:rsidP="00523851">
      <w:pPr>
        <w:rPr>
          <w:b/>
        </w:rPr>
      </w:pPr>
      <w:r w:rsidRPr="001014FF">
        <w:rPr>
          <w:b/>
        </w:rPr>
        <w:t xml:space="preserve">CALL TO ORDER:  </w:t>
      </w:r>
    </w:p>
    <w:p w:rsidR="00523851" w:rsidRPr="001014FF" w:rsidRDefault="00523851" w:rsidP="00523851"/>
    <w:p w:rsidR="00523851" w:rsidRPr="001014FF" w:rsidRDefault="00523851" w:rsidP="00523851">
      <w:r w:rsidRPr="00576362">
        <w:rPr>
          <w:noProof/>
        </w:rPr>
        <w:t>Meeting</w:t>
      </w:r>
      <w:r w:rsidRPr="001014FF">
        <w:t xml:space="preserve"> was called</w:t>
      </w:r>
      <w:r w:rsidR="006472EA">
        <w:t xml:space="preserve"> to order at</w:t>
      </w:r>
      <w:r w:rsidR="002D726D">
        <w:t xml:space="preserve"> 7:0</w:t>
      </w:r>
      <w:r w:rsidR="003F4E31">
        <w:t>0</w:t>
      </w:r>
      <w:r w:rsidR="006472EA">
        <w:t xml:space="preserve"> pm by Chairwoman</w:t>
      </w:r>
      <w:r w:rsidRPr="001014FF">
        <w:t>, Stephanie A. Egger.</w:t>
      </w:r>
    </w:p>
    <w:p w:rsidR="00523851" w:rsidRPr="001014FF" w:rsidRDefault="00523851" w:rsidP="00523851"/>
    <w:p w:rsidR="00523851" w:rsidRPr="001014FF" w:rsidRDefault="00523851" w:rsidP="00523851">
      <w:r w:rsidRPr="001014FF">
        <w:t>Stephanie A. Eg</w:t>
      </w:r>
      <w:bookmarkStart w:id="0" w:name="_GoBack"/>
      <w:bookmarkEnd w:id="0"/>
      <w:r w:rsidRPr="001014FF">
        <w:t>ger then led the meeting with the pledge of allegiance.</w:t>
      </w:r>
    </w:p>
    <w:p w:rsidR="00523851" w:rsidRPr="001014FF" w:rsidRDefault="00523851" w:rsidP="00523851"/>
    <w:p w:rsidR="00523851" w:rsidRDefault="00523851" w:rsidP="00523851">
      <w:r w:rsidRPr="001014FF">
        <w:t>Supervisors present were:  Stephanie A. Egger</w:t>
      </w:r>
      <w:r>
        <w:t xml:space="preserve">, Timothy D Beard </w:t>
      </w:r>
      <w:r w:rsidRPr="00576362">
        <w:rPr>
          <w:noProof/>
        </w:rPr>
        <w:t>III</w:t>
      </w:r>
      <w:r>
        <w:t xml:space="preserve"> and Ronald L. Weidner. </w:t>
      </w:r>
      <w:r w:rsidRPr="001014FF">
        <w:t xml:space="preserve">  Also present were Solicitor, Ronald Tomasko, fro</w:t>
      </w:r>
      <w:r>
        <w:t>m the firm of</w:t>
      </w:r>
      <w:r w:rsidR="00B51AE6">
        <w:t xml:space="preserve"> Tomasko and Koranda Law</w:t>
      </w:r>
      <w:r>
        <w:t xml:space="preserve">; </w:t>
      </w:r>
      <w:r w:rsidRPr="001014FF">
        <w:t>Towns</w:t>
      </w:r>
      <w:r w:rsidR="0035643E">
        <w:t>hip Engineer</w:t>
      </w:r>
      <w:r w:rsidR="0035643E" w:rsidRPr="0035643E">
        <w:t xml:space="preserve"> </w:t>
      </w:r>
      <w:r w:rsidR="0035643E" w:rsidRPr="001014FF">
        <w:t>Chad Clabaugh, PE from C. S. Davidson, Inc</w:t>
      </w:r>
      <w:r w:rsidR="0035643E">
        <w:t>,</w:t>
      </w:r>
      <w:r>
        <w:t xml:space="preserve"> Roadmaster</w:t>
      </w:r>
      <w:r w:rsidRPr="001014FF">
        <w:t xml:space="preserve">, Jay Livingston; </w:t>
      </w:r>
      <w:r>
        <w:t xml:space="preserve">and </w:t>
      </w:r>
      <w:r w:rsidRPr="001014FF">
        <w:t xml:space="preserve">Secretary, </w:t>
      </w:r>
      <w:r w:rsidR="0094096F">
        <w:t>Shelby Jenkins</w:t>
      </w:r>
      <w:r>
        <w:t>.</w:t>
      </w:r>
      <w:r w:rsidR="0062233E">
        <w:t xml:space="preserve"> </w:t>
      </w:r>
    </w:p>
    <w:p w:rsidR="00523851" w:rsidRPr="001014FF" w:rsidRDefault="00523851" w:rsidP="00523851"/>
    <w:p w:rsidR="00523851" w:rsidRDefault="00523851" w:rsidP="00523851">
      <w:pPr>
        <w:rPr>
          <w:b/>
        </w:rPr>
      </w:pPr>
      <w:r>
        <w:rPr>
          <w:b/>
        </w:rPr>
        <w:t>APPROVAL OF MINUTES:</w:t>
      </w:r>
    </w:p>
    <w:p w:rsidR="00523851" w:rsidRPr="00523851" w:rsidRDefault="00523851" w:rsidP="00523851">
      <w:pPr>
        <w:rPr>
          <w:b/>
        </w:rPr>
      </w:pPr>
      <w:r w:rsidRPr="001014FF">
        <w:t>Stephanie A. Egger asked if the Supervis</w:t>
      </w:r>
      <w:r w:rsidR="001E4744">
        <w:t>ors reviewed the minutes of</w:t>
      </w:r>
      <w:r w:rsidRPr="001014FF">
        <w:t xml:space="preserve"> </w:t>
      </w:r>
      <w:r w:rsidR="008863D9">
        <w:t>September</w:t>
      </w:r>
      <w:r w:rsidR="003F4E31">
        <w:t xml:space="preserve"> </w:t>
      </w:r>
      <w:r w:rsidR="008863D9">
        <w:t>11</w:t>
      </w:r>
      <w:r w:rsidR="001A435F">
        <w:t>,</w:t>
      </w:r>
      <w:r>
        <w:t xml:space="preserve"> </w:t>
      </w:r>
      <w:r w:rsidRPr="0070663F">
        <w:rPr>
          <w:noProof/>
        </w:rPr>
        <w:t>2017</w:t>
      </w:r>
      <w:r w:rsidR="0070663F">
        <w:rPr>
          <w:noProof/>
        </w:rPr>
        <w:t>,</w:t>
      </w:r>
      <w:r w:rsidRPr="001014FF">
        <w:t xml:space="preserve"> </w:t>
      </w:r>
      <w:r w:rsidR="00F4115E">
        <w:t>R</w:t>
      </w:r>
      <w:r w:rsidR="00F4115E" w:rsidRPr="001014FF">
        <w:t>egular</w:t>
      </w:r>
      <w:r w:rsidRPr="001014FF">
        <w:t xml:space="preserve"> Meeting.  </w:t>
      </w:r>
      <w:r w:rsidRPr="00576362">
        <w:rPr>
          <w:noProof/>
        </w:rPr>
        <w:t>Answer</w:t>
      </w:r>
      <w:r w:rsidRPr="001014FF">
        <w:t xml:space="preserve"> was affirmative.</w:t>
      </w:r>
      <w:r w:rsidR="00827439" w:rsidRPr="00827439">
        <w:t xml:space="preserve"> </w:t>
      </w:r>
      <w:r w:rsidR="00827439" w:rsidRPr="001014FF">
        <w:t>Ronald L. Weidner</w:t>
      </w:r>
      <w:r w:rsidR="00B51AE6" w:rsidRPr="00B51AE6">
        <w:t xml:space="preserve"> </w:t>
      </w:r>
      <w:r w:rsidRPr="001014FF">
        <w:t xml:space="preserve">made a </w:t>
      </w:r>
      <w:r w:rsidRPr="00827439">
        <w:t xml:space="preserve">motion </w:t>
      </w:r>
      <w:r w:rsidRPr="001014FF">
        <w:t xml:space="preserve">to accept the minutes as submitted. </w:t>
      </w:r>
      <w:r w:rsidR="00827439">
        <w:t>Timothy D Beard III</w:t>
      </w:r>
      <w:r w:rsidR="00827439" w:rsidRPr="001014FF">
        <w:t xml:space="preserve"> </w:t>
      </w:r>
      <w:r w:rsidRPr="001014FF">
        <w:t>second the motion</w:t>
      </w:r>
      <w:r w:rsidR="0094096F">
        <w:t>.</w:t>
      </w:r>
      <w:r w:rsidR="00505F52">
        <w:t xml:space="preserve"> </w:t>
      </w:r>
      <w:r w:rsidRPr="001014FF">
        <w:t xml:space="preserve">Motion carried.  </w:t>
      </w:r>
    </w:p>
    <w:p w:rsidR="00523851" w:rsidRPr="001014FF" w:rsidRDefault="00523851" w:rsidP="00523851"/>
    <w:p w:rsidR="00523851" w:rsidRPr="001014FF" w:rsidRDefault="00523851" w:rsidP="00523851">
      <w:r w:rsidRPr="001014FF">
        <w:rPr>
          <w:b/>
        </w:rPr>
        <w:t>PUBLIC COMMENTS:</w:t>
      </w:r>
      <w:r w:rsidRPr="001014FF">
        <w:t xml:space="preserve">  There were no comments.</w:t>
      </w:r>
    </w:p>
    <w:p w:rsidR="00523851" w:rsidRPr="001014FF" w:rsidRDefault="00523851" w:rsidP="00523851"/>
    <w:p w:rsidR="00523851" w:rsidRPr="001014FF" w:rsidRDefault="00523851" w:rsidP="00523851">
      <w:pPr>
        <w:rPr>
          <w:b/>
        </w:rPr>
      </w:pPr>
      <w:r w:rsidRPr="001014FF">
        <w:rPr>
          <w:b/>
        </w:rPr>
        <w:t>OLD BUSINESS:</w:t>
      </w:r>
    </w:p>
    <w:p w:rsidR="00523851" w:rsidRPr="001014FF" w:rsidRDefault="00523851" w:rsidP="00523851"/>
    <w:p w:rsidR="009A4659" w:rsidRDefault="00523851" w:rsidP="009A4659">
      <w:pPr>
        <w:pStyle w:val="NoSpacing"/>
        <w:rPr>
          <w:rFonts w:ascii="Times New Roman" w:hAnsi="Times New Roman"/>
          <w:sz w:val="24"/>
          <w:szCs w:val="24"/>
        </w:rPr>
      </w:pPr>
      <w:r w:rsidRPr="009A4659">
        <w:rPr>
          <w:rFonts w:ascii="Times New Roman" w:hAnsi="Times New Roman"/>
          <w:sz w:val="24"/>
          <w:szCs w:val="24"/>
        </w:rPr>
        <w:t xml:space="preserve">1.  </w:t>
      </w:r>
      <w:r w:rsidRPr="009A4659">
        <w:rPr>
          <w:rFonts w:ascii="Times New Roman" w:hAnsi="Times New Roman"/>
          <w:sz w:val="24"/>
          <w:szCs w:val="24"/>
          <w:u w:val="single"/>
        </w:rPr>
        <w:t>SPCA Collection</w:t>
      </w:r>
      <w:r w:rsidRPr="009A4659">
        <w:rPr>
          <w:rFonts w:ascii="Times New Roman" w:hAnsi="Times New Roman"/>
          <w:sz w:val="24"/>
          <w:szCs w:val="24"/>
        </w:rPr>
        <w:t xml:space="preserve">:    Stephanie A. Egger stated that we continue to collect items for the Adams County SPCA for the care of the animals at the shelter. </w:t>
      </w:r>
      <w:r w:rsidR="001A435F">
        <w:rPr>
          <w:rFonts w:ascii="Times New Roman" w:hAnsi="Times New Roman"/>
          <w:sz w:val="24"/>
          <w:szCs w:val="24"/>
        </w:rPr>
        <w:t>Looking for old towels,</w:t>
      </w:r>
      <w:r w:rsidR="00B51AE6">
        <w:rPr>
          <w:rFonts w:ascii="Times New Roman" w:hAnsi="Times New Roman"/>
          <w:sz w:val="24"/>
          <w:szCs w:val="24"/>
        </w:rPr>
        <w:t xml:space="preserve"> </w:t>
      </w:r>
      <w:r w:rsidR="00B51AE6" w:rsidRPr="0070663F">
        <w:rPr>
          <w:rFonts w:ascii="Times New Roman" w:hAnsi="Times New Roman"/>
          <w:noProof/>
          <w:sz w:val="24"/>
          <w:szCs w:val="24"/>
        </w:rPr>
        <w:t>blankets</w:t>
      </w:r>
      <w:r w:rsidR="0070663F">
        <w:rPr>
          <w:rFonts w:ascii="Times New Roman" w:hAnsi="Times New Roman"/>
          <w:noProof/>
          <w:sz w:val="24"/>
          <w:szCs w:val="24"/>
        </w:rPr>
        <w:t>,</w:t>
      </w:r>
      <w:r w:rsidR="001A435F">
        <w:rPr>
          <w:rFonts w:ascii="Times New Roman" w:hAnsi="Times New Roman"/>
          <w:sz w:val="24"/>
          <w:szCs w:val="24"/>
        </w:rPr>
        <w:t xml:space="preserve"> and food</w:t>
      </w:r>
      <w:r w:rsidR="00B51AE6">
        <w:rPr>
          <w:rFonts w:ascii="Times New Roman" w:hAnsi="Times New Roman"/>
          <w:sz w:val="24"/>
          <w:szCs w:val="24"/>
        </w:rPr>
        <w:t>.</w:t>
      </w:r>
      <w:r w:rsidR="009A4659">
        <w:rPr>
          <w:rFonts w:ascii="Times New Roman" w:hAnsi="Times New Roman"/>
          <w:sz w:val="24"/>
          <w:szCs w:val="24"/>
        </w:rPr>
        <w:t xml:space="preserve"> </w:t>
      </w:r>
    </w:p>
    <w:p w:rsidR="00523851" w:rsidRPr="001014FF" w:rsidRDefault="00523851" w:rsidP="00523851"/>
    <w:p w:rsidR="00523851" w:rsidRDefault="00523851" w:rsidP="00523851">
      <w:r w:rsidRPr="001014FF">
        <w:t xml:space="preserve">2.  Stephanie A. Egger stated that the Township continues to collect glossy paper </w:t>
      </w:r>
      <w:r w:rsidRPr="0070663F">
        <w:rPr>
          <w:noProof/>
        </w:rPr>
        <w:t>magazines</w:t>
      </w:r>
      <w:r w:rsidRPr="001014FF">
        <w:t xml:space="preserve"> </w:t>
      </w:r>
      <w:r>
        <w:t>and</w:t>
      </w:r>
      <w:r w:rsidRPr="001014FF">
        <w:t xml:space="preserve"> glossy newspaper inserts, etc. for the </w:t>
      </w:r>
      <w:r w:rsidRPr="001014FF">
        <w:rPr>
          <w:u w:val="single"/>
        </w:rPr>
        <w:t>Ronald McDonald House</w:t>
      </w:r>
      <w:r w:rsidRPr="001014FF">
        <w:t>.</w:t>
      </w:r>
    </w:p>
    <w:p w:rsidR="00A255A3" w:rsidRDefault="00A255A3" w:rsidP="00523851"/>
    <w:p w:rsidR="00A255A3" w:rsidRDefault="00A255A3" w:rsidP="00523851">
      <w:r>
        <w:t xml:space="preserve">3. </w:t>
      </w:r>
      <w:r w:rsidRPr="0041164D">
        <w:rPr>
          <w:u w:val="single"/>
        </w:rPr>
        <w:t>NOMA Sewer Transition</w:t>
      </w:r>
      <w:r>
        <w:t>:</w:t>
      </w:r>
      <w:r w:rsidR="00275CFD">
        <w:t xml:space="preserve"> Paperwork </w:t>
      </w:r>
      <w:r w:rsidR="00827439">
        <w:t xml:space="preserve">at DEP for review. </w:t>
      </w:r>
    </w:p>
    <w:p w:rsidR="0035643E" w:rsidRDefault="0035643E" w:rsidP="00523851"/>
    <w:p w:rsidR="00F17D9D" w:rsidRDefault="00A255A3" w:rsidP="00523851">
      <w:r>
        <w:t xml:space="preserve">4. </w:t>
      </w:r>
      <w:r w:rsidRPr="0041164D">
        <w:rPr>
          <w:u w:val="single"/>
        </w:rPr>
        <w:t>Bridge Update:</w:t>
      </w:r>
      <w:r w:rsidR="00A75B06">
        <w:t xml:space="preserve"> </w:t>
      </w:r>
      <w:r w:rsidR="00827439">
        <w:t xml:space="preserve">Looking </w:t>
      </w:r>
      <w:r w:rsidR="00827439" w:rsidRPr="0070663F">
        <w:rPr>
          <w:noProof/>
        </w:rPr>
        <w:t>into</w:t>
      </w:r>
      <w:r w:rsidR="00827439">
        <w:t xml:space="preserve"> having just the walls replaced. If that happens and they can stay out of the creek</w:t>
      </w:r>
      <w:r w:rsidR="006E2146">
        <w:t xml:space="preserve"> for repairs then</w:t>
      </w:r>
      <w:r w:rsidR="00827439">
        <w:t xml:space="preserve"> the cost would be</w:t>
      </w:r>
      <w:r w:rsidR="00B04143">
        <w:t xml:space="preserve"> </w:t>
      </w:r>
      <w:r w:rsidR="00827439" w:rsidRPr="00827439">
        <w:t>significantly</w:t>
      </w:r>
      <w:r w:rsidR="00B04143">
        <w:t xml:space="preserve"> less. </w:t>
      </w:r>
    </w:p>
    <w:p w:rsidR="00A86E91" w:rsidRPr="001014FF" w:rsidRDefault="00A86E91" w:rsidP="00523851"/>
    <w:p w:rsidR="008B38E1" w:rsidRDefault="00627511" w:rsidP="008B38E1">
      <w:pPr>
        <w:pStyle w:val="NoSpacing"/>
        <w:rPr>
          <w:rFonts w:ascii="Times New Roman" w:hAnsi="Times New Roman"/>
          <w:b/>
        </w:rPr>
      </w:pPr>
      <w:r w:rsidRPr="008C7ADB">
        <w:rPr>
          <w:rFonts w:ascii="Times New Roman" w:hAnsi="Times New Roman"/>
          <w:b/>
        </w:rPr>
        <w:t>NEW BUSINESS:</w:t>
      </w:r>
    </w:p>
    <w:p w:rsidR="008B38E1" w:rsidRDefault="008B38E1" w:rsidP="00B04143">
      <w:pPr>
        <w:pStyle w:val="NoSpacing"/>
        <w:rPr>
          <w:rFonts w:ascii="Times New Roman" w:hAnsi="Times New Roman"/>
          <w:sz w:val="24"/>
          <w:szCs w:val="24"/>
        </w:rPr>
      </w:pPr>
      <w:r w:rsidRPr="008B38E1">
        <w:rPr>
          <w:rFonts w:ascii="Times New Roman" w:hAnsi="Times New Roman"/>
          <w:u w:val="single"/>
        </w:rPr>
        <w:t>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47DF" w:rsidRPr="001014FF">
        <w:rPr>
          <w:rFonts w:ascii="Times New Roman" w:hAnsi="Times New Roman"/>
          <w:sz w:val="24"/>
          <w:szCs w:val="24"/>
          <w:u w:val="single"/>
        </w:rPr>
        <w:t>State Police</w:t>
      </w:r>
      <w:r w:rsidR="00F747DF" w:rsidRPr="001014FF">
        <w:rPr>
          <w:rFonts w:ascii="Times New Roman" w:hAnsi="Times New Roman"/>
          <w:sz w:val="24"/>
          <w:szCs w:val="24"/>
        </w:rPr>
        <w:t xml:space="preserve">: </w:t>
      </w:r>
      <w:r w:rsidR="00B04143">
        <w:rPr>
          <w:rFonts w:ascii="Times New Roman" w:hAnsi="Times New Roman"/>
          <w:sz w:val="24"/>
          <w:szCs w:val="24"/>
        </w:rPr>
        <w:t>No report</w:t>
      </w:r>
      <w:r w:rsidR="007D1AE1">
        <w:rPr>
          <w:rFonts w:ascii="Times New Roman" w:hAnsi="Times New Roman"/>
          <w:sz w:val="24"/>
          <w:szCs w:val="24"/>
        </w:rPr>
        <w:t xml:space="preserve"> received. </w:t>
      </w:r>
    </w:p>
    <w:p w:rsidR="00B04143" w:rsidRDefault="00B04143" w:rsidP="00B04143">
      <w:pPr>
        <w:pStyle w:val="NoSpacing"/>
        <w:rPr>
          <w:rFonts w:ascii="Times New Roman" w:hAnsi="Times New Roman"/>
          <w:sz w:val="24"/>
          <w:szCs w:val="24"/>
        </w:rPr>
      </w:pPr>
    </w:p>
    <w:p w:rsidR="00B54D0F" w:rsidRDefault="00F747DF" w:rsidP="00F747DF">
      <w:pPr>
        <w:pStyle w:val="NoSpacing"/>
        <w:rPr>
          <w:sz w:val="24"/>
          <w:szCs w:val="24"/>
        </w:rPr>
      </w:pPr>
      <w:r w:rsidRPr="001014FF">
        <w:rPr>
          <w:sz w:val="24"/>
          <w:szCs w:val="24"/>
        </w:rPr>
        <w:t xml:space="preserve">2.  </w:t>
      </w:r>
      <w:r w:rsidRPr="001014FF">
        <w:rPr>
          <w:rFonts w:ascii="Times New Roman" w:hAnsi="Times New Roman"/>
          <w:sz w:val="24"/>
          <w:szCs w:val="24"/>
          <w:u w:val="single"/>
        </w:rPr>
        <w:t>Liberty Fire Co. No. 11</w:t>
      </w:r>
      <w:r w:rsidRPr="001014FF">
        <w:rPr>
          <w:rFonts w:ascii="Times New Roman" w:hAnsi="Times New Roman"/>
          <w:sz w:val="24"/>
          <w:szCs w:val="24"/>
        </w:rPr>
        <w:t>: The Chairwoman read the report received from Liberty Fire Co</w:t>
      </w:r>
      <w:r w:rsidR="005D3902">
        <w:rPr>
          <w:rFonts w:ascii="Times New Roman" w:hAnsi="Times New Roman"/>
          <w:sz w:val="24"/>
          <w:szCs w:val="24"/>
        </w:rPr>
        <w:t xml:space="preserve"> </w:t>
      </w:r>
      <w:r w:rsidR="006E2146">
        <w:rPr>
          <w:rFonts w:ascii="Times New Roman" w:hAnsi="Times New Roman"/>
          <w:sz w:val="24"/>
          <w:szCs w:val="24"/>
        </w:rPr>
        <w:t xml:space="preserve">there </w:t>
      </w:r>
      <w:r w:rsidR="006E2146" w:rsidRPr="0070663F">
        <w:rPr>
          <w:rFonts w:ascii="Times New Roman" w:hAnsi="Times New Roman"/>
          <w:noProof/>
          <w:sz w:val="24"/>
          <w:szCs w:val="24"/>
        </w:rPr>
        <w:t>w</w:t>
      </w:r>
      <w:r w:rsidR="0070663F">
        <w:rPr>
          <w:rFonts w:ascii="Times New Roman" w:hAnsi="Times New Roman"/>
          <w:noProof/>
          <w:sz w:val="24"/>
          <w:szCs w:val="24"/>
        </w:rPr>
        <w:t>as</w:t>
      </w:r>
      <w:r w:rsidR="006E2146">
        <w:rPr>
          <w:rFonts w:ascii="Times New Roman" w:hAnsi="Times New Roman"/>
          <w:sz w:val="24"/>
          <w:szCs w:val="24"/>
        </w:rPr>
        <w:t xml:space="preserve"> 26 </w:t>
      </w:r>
      <w:r w:rsidR="006E2146" w:rsidRPr="0070663F">
        <w:rPr>
          <w:rFonts w:ascii="Times New Roman" w:hAnsi="Times New Roman"/>
          <w:noProof/>
          <w:sz w:val="24"/>
          <w:szCs w:val="24"/>
        </w:rPr>
        <w:t>call</w:t>
      </w:r>
      <w:r w:rsidR="0070663F">
        <w:rPr>
          <w:rFonts w:ascii="Times New Roman" w:hAnsi="Times New Roman"/>
          <w:noProof/>
          <w:sz w:val="24"/>
          <w:szCs w:val="24"/>
        </w:rPr>
        <w:t>s</w:t>
      </w:r>
      <w:r w:rsidR="006E2146">
        <w:rPr>
          <w:rFonts w:ascii="Times New Roman" w:hAnsi="Times New Roman"/>
          <w:sz w:val="24"/>
          <w:szCs w:val="24"/>
        </w:rPr>
        <w:t xml:space="preserve"> for the month of September zero</w:t>
      </w:r>
      <w:r w:rsidR="00E46BCB">
        <w:rPr>
          <w:rFonts w:ascii="Times New Roman" w:hAnsi="Times New Roman"/>
          <w:sz w:val="24"/>
          <w:szCs w:val="24"/>
        </w:rPr>
        <w:t xml:space="preserve"> in Hamilton Township. </w:t>
      </w:r>
      <w:r w:rsidR="00E46BCB" w:rsidRPr="001014FF">
        <w:rPr>
          <w:rFonts w:ascii="Times New Roman" w:hAnsi="Times New Roman"/>
          <w:sz w:val="24"/>
          <w:szCs w:val="24"/>
        </w:rPr>
        <w:t xml:space="preserve">Liberty </w:t>
      </w:r>
      <w:r w:rsidR="00E46BCB">
        <w:rPr>
          <w:rFonts w:ascii="Times New Roman" w:hAnsi="Times New Roman"/>
          <w:sz w:val="24"/>
          <w:szCs w:val="24"/>
        </w:rPr>
        <w:t>EMS</w:t>
      </w:r>
      <w:r w:rsidR="00E46BCB" w:rsidRPr="001014FF">
        <w:rPr>
          <w:rFonts w:ascii="Times New Roman" w:hAnsi="Times New Roman"/>
          <w:sz w:val="24"/>
          <w:szCs w:val="24"/>
        </w:rPr>
        <w:t xml:space="preserve"> </w:t>
      </w:r>
      <w:r w:rsidR="00E46BCB">
        <w:rPr>
          <w:rFonts w:ascii="Times New Roman" w:hAnsi="Times New Roman"/>
          <w:sz w:val="24"/>
          <w:szCs w:val="24"/>
        </w:rPr>
        <w:t>reported i</w:t>
      </w:r>
      <w:r w:rsidRPr="001014FF">
        <w:rPr>
          <w:rFonts w:ascii="Times New Roman" w:hAnsi="Times New Roman"/>
          <w:sz w:val="24"/>
          <w:szCs w:val="24"/>
        </w:rPr>
        <w:t xml:space="preserve">n </w:t>
      </w:r>
      <w:r w:rsidR="00E46BCB">
        <w:rPr>
          <w:rFonts w:ascii="Times New Roman" w:hAnsi="Times New Roman"/>
          <w:sz w:val="24"/>
          <w:szCs w:val="24"/>
        </w:rPr>
        <w:t xml:space="preserve">the month </w:t>
      </w:r>
      <w:r w:rsidR="0035643E">
        <w:rPr>
          <w:rFonts w:ascii="Times New Roman" w:hAnsi="Times New Roman"/>
          <w:sz w:val="24"/>
          <w:szCs w:val="24"/>
        </w:rPr>
        <w:t>September</w:t>
      </w:r>
      <w:r w:rsidRPr="001014FF">
        <w:rPr>
          <w:rFonts w:ascii="Times New Roman" w:hAnsi="Times New Roman"/>
          <w:sz w:val="24"/>
          <w:szCs w:val="24"/>
        </w:rPr>
        <w:t xml:space="preserve"> there </w:t>
      </w:r>
      <w:r w:rsidR="00A87332" w:rsidRPr="001014FF">
        <w:rPr>
          <w:rFonts w:ascii="Times New Roman" w:hAnsi="Times New Roman"/>
          <w:sz w:val="24"/>
          <w:szCs w:val="24"/>
        </w:rPr>
        <w:t>w</w:t>
      </w:r>
      <w:r w:rsidR="00A87332">
        <w:rPr>
          <w:rFonts w:ascii="Times New Roman" w:hAnsi="Times New Roman"/>
          <w:sz w:val="24"/>
          <w:szCs w:val="24"/>
        </w:rPr>
        <w:t>e</w:t>
      </w:r>
      <w:r w:rsidR="00A87332" w:rsidRPr="001014FF">
        <w:rPr>
          <w:rFonts w:ascii="Times New Roman" w:hAnsi="Times New Roman"/>
          <w:sz w:val="24"/>
          <w:szCs w:val="24"/>
        </w:rPr>
        <w:t>re</w:t>
      </w:r>
      <w:r w:rsidR="00B04143">
        <w:rPr>
          <w:rFonts w:ascii="Times New Roman" w:hAnsi="Times New Roman"/>
          <w:sz w:val="24"/>
          <w:szCs w:val="24"/>
        </w:rPr>
        <w:t xml:space="preserve"> 88</w:t>
      </w:r>
      <w:r w:rsidRPr="001014FF">
        <w:rPr>
          <w:rFonts w:ascii="Times New Roman" w:hAnsi="Times New Roman"/>
          <w:sz w:val="24"/>
          <w:szCs w:val="24"/>
        </w:rPr>
        <w:t xml:space="preserve"> </w:t>
      </w:r>
      <w:r w:rsidR="001E4744">
        <w:rPr>
          <w:rFonts w:ascii="Times New Roman" w:hAnsi="Times New Roman"/>
          <w:sz w:val="24"/>
          <w:szCs w:val="24"/>
        </w:rPr>
        <w:t>calls,</w:t>
      </w:r>
      <w:r w:rsidR="00A87332">
        <w:rPr>
          <w:rFonts w:ascii="Times New Roman" w:hAnsi="Times New Roman"/>
          <w:sz w:val="24"/>
          <w:szCs w:val="24"/>
        </w:rPr>
        <w:t xml:space="preserve"> which</w:t>
      </w:r>
      <w:r w:rsidR="00D477C0">
        <w:rPr>
          <w:rFonts w:ascii="Times New Roman" w:hAnsi="Times New Roman"/>
          <w:sz w:val="24"/>
          <w:szCs w:val="24"/>
        </w:rPr>
        <w:t xml:space="preserve"> </w:t>
      </w:r>
      <w:r w:rsidR="00B04143">
        <w:rPr>
          <w:rFonts w:ascii="Times New Roman" w:hAnsi="Times New Roman"/>
          <w:sz w:val="24"/>
          <w:szCs w:val="24"/>
        </w:rPr>
        <w:t xml:space="preserve">three </w:t>
      </w:r>
      <w:r w:rsidR="00A87332">
        <w:rPr>
          <w:rFonts w:ascii="Times New Roman" w:hAnsi="Times New Roman"/>
          <w:sz w:val="24"/>
          <w:szCs w:val="24"/>
        </w:rPr>
        <w:t>were</w:t>
      </w:r>
      <w:r w:rsidRPr="001014FF">
        <w:rPr>
          <w:rFonts w:ascii="Times New Roman" w:hAnsi="Times New Roman"/>
          <w:sz w:val="24"/>
          <w:szCs w:val="24"/>
        </w:rPr>
        <w:t xml:space="preserve"> in Hamilton Township.</w:t>
      </w:r>
      <w:r w:rsidR="005D3902">
        <w:rPr>
          <w:rFonts w:ascii="Times New Roman" w:hAnsi="Times New Roman"/>
          <w:sz w:val="24"/>
          <w:szCs w:val="24"/>
        </w:rPr>
        <w:t xml:space="preserve"> </w:t>
      </w:r>
    </w:p>
    <w:p w:rsidR="00F747DF" w:rsidRPr="001014FF" w:rsidRDefault="00F747DF" w:rsidP="00F747DF">
      <w:pPr>
        <w:pStyle w:val="NoSpacing"/>
        <w:rPr>
          <w:sz w:val="24"/>
          <w:szCs w:val="24"/>
        </w:rPr>
      </w:pPr>
      <w:r w:rsidRPr="001014FF">
        <w:rPr>
          <w:sz w:val="24"/>
          <w:szCs w:val="24"/>
        </w:rPr>
        <w:t xml:space="preserve"> </w:t>
      </w:r>
    </w:p>
    <w:p w:rsidR="00945C3B" w:rsidRDefault="00F747DF" w:rsidP="00F747DF">
      <w:r w:rsidRPr="001014FF">
        <w:t xml:space="preserve">3.  </w:t>
      </w:r>
      <w:r w:rsidRPr="001014FF">
        <w:rPr>
          <w:u w:val="single"/>
        </w:rPr>
        <w:t>United Hook &amp; Ladder Co. No. 33:</w:t>
      </w:r>
      <w:r w:rsidRPr="001014FF">
        <w:t xml:space="preserve">  </w:t>
      </w:r>
      <w:r w:rsidR="007D1AE1">
        <w:t>No report received.</w:t>
      </w:r>
    </w:p>
    <w:p w:rsidR="0035643E" w:rsidRPr="001014FF" w:rsidRDefault="0035643E" w:rsidP="00F747DF"/>
    <w:p w:rsidR="00B461CD" w:rsidRDefault="000D4A99" w:rsidP="00F747DF">
      <w:r>
        <w:t>4.</w:t>
      </w:r>
      <w:r w:rsidR="00F747DF" w:rsidRPr="001014FF">
        <w:t xml:space="preserve"> </w:t>
      </w:r>
      <w:r w:rsidR="00F747DF" w:rsidRPr="001014FF">
        <w:rPr>
          <w:u w:val="single"/>
        </w:rPr>
        <w:t>Adams Regional EMS, Inc.:</w:t>
      </w:r>
      <w:r w:rsidR="00F747DF" w:rsidRPr="001014FF">
        <w:t xml:space="preserve">  </w:t>
      </w:r>
      <w:r w:rsidR="007D1AE1">
        <w:t xml:space="preserve">No report received. </w:t>
      </w:r>
    </w:p>
    <w:p w:rsidR="00B461CD" w:rsidRDefault="00B461CD" w:rsidP="00F747DF"/>
    <w:p w:rsidR="00F747DF" w:rsidRDefault="000D4A99" w:rsidP="00F747DF">
      <w:r>
        <w:t>5.</w:t>
      </w:r>
      <w:r w:rsidR="00F747DF" w:rsidRPr="001014FF">
        <w:t xml:space="preserve"> </w:t>
      </w:r>
      <w:r w:rsidR="00F747DF" w:rsidRPr="001014FF">
        <w:rPr>
          <w:u w:val="single"/>
        </w:rPr>
        <w:t>Hampton Fire Co. No. 10</w:t>
      </w:r>
      <w:r w:rsidR="00F747DF" w:rsidRPr="001014FF">
        <w:t xml:space="preserve">:  </w:t>
      </w:r>
      <w:r w:rsidR="004719C1">
        <w:t>Chairwoma</w:t>
      </w:r>
      <w:r w:rsidR="00B54D0F">
        <w:t>n re</w:t>
      </w:r>
      <w:r w:rsidR="00B81DCE">
        <w:t>ad the report received by Hampton Fire CO. for the month of August</w:t>
      </w:r>
      <w:r w:rsidR="009E0BAB">
        <w:t xml:space="preserve">. There was a total of 26 calls, which </w:t>
      </w:r>
      <w:r w:rsidR="008E30EB">
        <w:t>five</w:t>
      </w:r>
      <w:r w:rsidR="009E0BAB">
        <w:t xml:space="preserve"> were in Hamilton Township. Chairwoman also reported that for the month of September there was a total of 25 calls, which </w:t>
      </w:r>
      <w:r w:rsidR="008E30EB">
        <w:t>four</w:t>
      </w:r>
      <w:r w:rsidR="004719C1">
        <w:t xml:space="preserve"> were in Hamilton Township.</w:t>
      </w:r>
      <w:r w:rsidR="00B81DCE">
        <w:t xml:space="preserve"> </w:t>
      </w:r>
    </w:p>
    <w:p w:rsidR="002C48D6" w:rsidRPr="001014FF" w:rsidRDefault="002C48D6" w:rsidP="00F747DF"/>
    <w:p w:rsidR="008863D9" w:rsidRDefault="00582190" w:rsidP="008863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863D9">
        <w:rPr>
          <w:rFonts w:ascii="Times New Roman" w:hAnsi="Times New Roman"/>
          <w:sz w:val="24"/>
          <w:szCs w:val="24"/>
        </w:rPr>
        <w:t xml:space="preserve"> Chairwoman read</w:t>
      </w:r>
      <w:r w:rsidR="00ED58B8">
        <w:rPr>
          <w:rFonts w:ascii="Times New Roman" w:hAnsi="Times New Roman"/>
          <w:sz w:val="24"/>
          <w:szCs w:val="24"/>
        </w:rPr>
        <w:t xml:space="preserve"> a letter</w:t>
      </w:r>
      <w:r w:rsidR="008863D9">
        <w:rPr>
          <w:rFonts w:ascii="Times New Roman" w:hAnsi="Times New Roman"/>
          <w:sz w:val="24"/>
          <w:szCs w:val="24"/>
        </w:rPr>
        <w:t xml:space="preserve"> that</w:t>
      </w:r>
      <w:r>
        <w:rPr>
          <w:rFonts w:ascii="Times New Roman" w:hAnsi="Times New Roman"/>
          <w:sz w:val="24"/>
          <w:szCs w:val="24"/>
        </w:rPr>
        <w:t xml:space="preserve"> </w:t>
      </w:r>
      <w:r w:rsidR="008863D9">
        <w:rPr>
          <w:rFonts w:ascii="Times New Roman" w:hAnsi="Times New Roman"/>
          <w:sz w:val="24"/>
          <w:szCs w:val="24"/>
        </w:rPr>
        <w:t xml:space="preserve">PSATS Unemployment Compensation Group Trust (UC Trust) presented and recommends the following candidates for the election </w:t>
      </w:r>
      <w:r w:rsidR="001A435F">
        <w:rPr>
          <w:rFonts w:ascii="Times New Roman" w:hAnsi="Times New Roman"/>
          <w:sz w:val="24"/>
          <w:szCs w:val="24"/>
        </w:rPr>
        <w:t>to</w:t>
      </w:r>
      <w:r w:rsidR="008863D9">
        <w:rPr>
          <w:rFonts w:ascii="Times New Roman" w:hAnsi="Times New Roman"/>
          <w:sz w:val="24"/>
          <w:szCs w:val="24"/>
        </w:rPr>
        <w:t xml:space="preserve"> the </w:t>
      </w:r>
      <w:r w:rsidR="008863D9" w:rsidRPr="0070663F">
        <w:rPr>
          <w:rFonts w:ascii="Times New Roman" w:hAnsi="Times New Roman"/>
          <w:noProof/>
          <w:sz w:val="24"/>
          <w:szCs w:val="24"/>
        </w:rPr>
        <w:t>board</w:t>
      </w:r>
      <w:r w:rsidR="0070663F">
        <w:rPr>
          <w:rFonts w:ascii="Times New Roman" w:hAnsi="Times New Roman"/>
          <w:noProof/>
          <w:sz w:val="24"/>
          <w:szCs w:val="24"/>
        </w:rPr>
        <w:t>,</w:t>
      </w:r>
      <w:r w:rsidR="008863D9">
        <w:rPr>
          <w:rFonts w:ascii="Times New Roman" w:hAnsi="Times New Roman"/>
          <w:sz w:val="24"/>
          <w:szCs w:val="24"/>
        </w:rPr>
        <w:t xml:space="preserve"> Jack </w:t>
      </w:r>
      <w:r w:rsidR="008863D9" w:rsidRPr="0070663F">
        <w:rPr>
          <w:rFonts w:ascii="Times New Roman" w:hAnsi="Times New Roman"/>
          <w:noProof/>
          <w:sz w:val="24"/>
          <w:szCs w:val="24"/>
        </w:rPr>
        <w:t>Hines</w:t>
      </w:r>
      <w:r w:rsidR="0070663F">
        <w:rPr>
          <w:rFonts w:ascii="Times New Roman" w:hAnsi="Times New Roman"/>
          <w:noProof/>
          <w:sz w:val="24"/>
          <w:szCs w:val="24"/>
        </w:rPr>
        <w:t>,</w:t>
      </w:r>
      <w:r w:rsidR="008863D9">
        <w:rPr>
          <w:rFonts w:ascii="Times New Roman" w:hAnsi="Times New Roman"/>
          <w:sz w:val="24"/>
          <w:szCs w:val="24"/>
        </w:rPr>
        <w:t xml:space="preserve"> and Tim Horner. Two candidates must be elected. </w:t>
      </w:r>
      <w:r w:rsidR="007D1AE1" w:rsidRPr="007D1AE1">
        <w:rPr>
          <w:rFonts w:ascii="Times New Roman" w:hAnsi="Times New Roman"/>
          <w:sz w:val="24"/>
          <w:szCs w:val="24"/>
        </w:rPr>
        <w:t xml:space="preserve">Ronald L. Weidner </w:t>
      </w:r>
      <w:r w:rsidR="007D1AE1">
        <w:rPr>
          <w:rFonts w:ascii="Times New Roman" w:hAnsi="Times New Roman"/>
          <w:sz w:val="24"/>
          <w:szCs w:val="24"/>
        </w:rPr>
        <w:t>m</w:t>
      </w:r>
      <w:r w:rsidR="00ED58B8">
        <w:rPr>
          <w:rFonts w:ascii="Times New Roman" w:hAnsi="Times New Roman"/>
          <w:sz w:val="24"/>
          <w:szCs w:val="24"/>
        </w:rPr>
        <w:t>ade a motion to</w:t>
      </w:r>
      <w:r w:rsidR="005E4D41">
        <w:rPr>
          <w:rFonts w:ascii="Times New Roman" w:hAnsi="Times New Roman"/>
          <w:sz w:val="24"/>
          <w:szCs w:val="24"/>
        </w:rPr>
        <w:t xml:space="preserve"> approve the nominations</w:t>
      </w:r>
      <w:r w:rsidR="00ED58B8">
        <w:rPr>
          <w:rFonts w:ascii="Times New Roman" w:hAnsi="Times New Roman"/>
          <w:sz w:val="24"/>
          <w:szCs w:val="24"/>
        </w:rPr>
        <w:t xml:space="preserve">. </w:t>
      </w:r>
      <w:r w:rsidR="007D1AE1" w:rsidRPr="007D1AE1">
        <w:rPr>
          <w:rFonts w:ascii="Times New Roman" w:hAnsi="Times New Roman"/>
          <w:sz w:val="24"/>
          <w:szCs w:val="24"/>
        </w:rPr>
        <w:t xml:space="preserve">Timothy D Beard III </w:t>
      </w:r>
      <w:r w:rsidR="007D1AE1">
        <w:rPr>
          <w:rFonts w:ascii="Times New Roman" w:hAnsi="Times New Roman"/>
          <w:sz w:val="24"/>
          <w:szCs w:val="24"/>
        </w:rPr>
        <w:t>s</w:t>
      </w:r>
      <w:r w:rsidR="00ED58B8">
        <w:rPr>
          <w:rFonts w:ascii="Times New Roman" w:hAnsi="Times New Roman"/>
          <w:sz w:val="24"/>
          <w:szCs w:val="24"/>
        </w:rPr>
        <w:t>econd motion. Motion carried.</w:t>
      </w:r>
    </w:p>
    <w:p w:rsidR="00ED58B8" w:rsidRDefault="00ED58B8" w:rsidP="008863D9">
      <w:pPr>
        <w:pStyle w:val="NoSpacing"/>
        <w:rPr>
          <w:rFonts w:ascii="Times New Roman" w:hAnsi="Times New Roman"/>
          <w:sz w:val="24"/>
          <w:szCs w:val="24"/>
        </w:rPr>
      </w:pPr>
    </w:p>
    <w:p w:rsidR="00DD0718" w:rsidRDefault="00ED58B8" w:rsidP="00DD07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D5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Chairwoman read a letter that PSATS –Pennsylvania Municipalities Pension Trust (Pension Trust) recommends the following candidates for election</w:t>
      </w:r>
      <w:r w:rsidR="00DD0718">
        <w:rPr>
          <w:rFonts w:ascii="Times New Roman" w:hAnsi="Times New Roman"/>
          <w:sz w:val="24"/>
          <w:szCs w:val="24"/>
        </w:rPr>
        <w:t xml:space="preserve"> </w:t>
      </w:r>
      <w:r w:rsidR="001A435F">
        <w:rPr>
          <w:rFonts w:ascii="Times New Roman" w:hAnsi="Times New Roman"/>
          <w:sz w:val="24"/>
          <w:szCs w:val="24"/>
        </w:rPr>
        <w:t>to</w:t>
      </w:r>
      <w:r w:rsidR="00DD0718">
        <w:rPr>
          <w:rFonts w:ascii="Times New Roman" w:hAnsi="Times New Roman"/>
          <w:sz w:val="24"/>
          <w:szCs w:val="24"/>
        </w:rPr>
        <w:t xml:space="preserve"> the board. </w:t>
      </w:r>
      <w:r>
        <w:rPr>
          <w:rFonts w:ascii="Times New Roman" w:hAnsi="Times New Roman"/>
          <w:sz w:val="24"/>
          <w:szCs w:val="24"/>
        </w:rPr>
        <w:t xml:space="preserve"> Jack Hines and Tim Horner </w:t>
      </w:r>
      <w:r w:rsidR="00DD0718">
        <w:rPr>
          <w:rFonts w:ascii="Times New Roman" w:hAnsi="Times New Roman"/>
          <w:sz w:val="24"/>
          <w:szCs w:val="24"/>
        </w:rPr>
        <w:t>Two candidates must be elected.</w:t>
      </w:r>
      <w:r w:rsidR="007D1AE1" w:rsidRPr="007D1AE1">
        <w:rPr>
          <w:rFonts w:ascii="Times New Roman" w:hAnsi="Times New Roman"/>
          <w:sz w:val="24"/>
          <w:szCs w:val="24"/>
        </w:rPr>
        <w:t xml:space="preserve"> Timothy D Beard III</w:t>
      </w:r>
      <w:r w:rsidR="007D1AE1">
        <w:rPr>
          <w:rFonts w:ascii="Times New Roman" w:hAnsi="Times New Roman"/>
          <w:sz w:val="24"/>
          <w:szCs w:val="24"/>
        </w:rPr>
        <w:t xml:space="preserve"> m</w:t>
      </w:r>
      <w:r w:rsidR="00DD0718">
        <w:rPr>
          <w:rFonts w:ascii="Times New Roman" w:hAnsi="Times New Roman"/>
          <w:sz w:val="24"/>
          <w:szCs w:val="24"/>
        </w:rPr>
        <w:t xml:space="preserve">ade a motion to approve the nominations. </w:t>
      </w:r>
      <w:r w:rsidR="007D1AE1" w:rsidRPr="007D1AE1">
        <w:rPr>
          <w:rFonts w:ascii="Times New Roman" w:hAnsi="Times New Roman"/>
          <w:sz w:val="24"/>
          <w:szCs w:val="24"/>
        </w:rPr>
        <w:t xml:space="preserve">Ronald L. Weidner </w:t>
      </w:r>
      <w:r w:rsidR="007D1AE1">
        <w:rPr>
          <w:rFonts w:ascii="Times New Roman" w:hAnsi="Times New Roman"/>
          <w:sz w:val="24"/>
          <w:szCs w:val="24"/>
        </w:rPr>
        <w:t>s</w:t>
      </w:r>
      <w:r w:rsidR="00DD0718">
        <w:rPr>
          <w:rFonts w:ascii="Times New Roman" w:hAnsi="Times New Roman"/>
          <w:sz w:val="24"/>
          <w:szCs w:val="24"/>
        </w:rPr>
        <w:t>econd motion. Motion carried.</w:t>
      </w:r>
    </w:p>
    <w:p w:rsidR="00ED58B8" w:rsidRDefault="00ED58B8" w:rsidP="008863D9">
      <w:pPr>
        <w:pStyle w:val="NoSpacing"/>
        <w:rPr>
          <w:rFonts w:ascii="Times New Roman" w:hAnsi="Times New Roman"/>
          <w:sz w:val="24"/>
          <w:szCs w:val="24"/>
        </w:rPr>
      </w:pPr>
    </w:p>
    <w:p w:rsidR="00DD0718" w:rsidRDefault="00DD0718" w:rsidP="00DD07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D0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Chairwoman read a letter that </w:t>
      </w:r>
      <w:r w:rsidRPr="00F029FE">
        <w:rPr>
          <w:rFonts w:ascii="Times New Roman" w:hAnsi="Times New Roman"/>
          <w:sz w:val="24"/>
          <w:szCs w:val="24"/>
        </w:rPr>
        <w:t>PSATS- Board of Trustees of the Pennsylvania Townships Health Insurance Cooperative Trust (Health Trust</w:t>
      </w:r>
      <w:r>
        <w:rPr>
          <w:rFonts w:ascii="Times New Roman" w:hAnsi="Times New Roman"/>
          <w:sz w:val="24"/>
          <w:szCs w:val="24"/>
        </w:rPr>
        <w:t>)</w:t>
      </w:r>
      <w:r w:rsidRPr="00F029FE">
        <w:rPr>
          <w:rFonts w:ascii="Times New Roman" w:hAnsi="Times New Roman"/>
          <w:sz w:val="24"/>
          <w:szCs w:val="24"/>
        </w:rPr>
        <w:t xml:space="preserve"> recommend</w:t>
      </w:r>
      <w:r>
        <w:rPr>
          <w:rFonts w:ascii="Times New Roman" w:hAnsi="Times New Roman"/>
          <w:sz w:val="24"/>
          <w:szCs w:val="24"/>
        </w:rPr>
        <w:t>s</w:t>
      </w:r>
      <w:r w:rsidRPr="00F029FE">
        <w:rPr>
          <w:rFonts w:ascii="Times New Roman" w:hAnsi="Times New Roman"/>
          <w:sz w:val="24"/>
          <w:szCs w:val="24"/>
        </w:rPr>
        <w:t xml:space="preserve"> the following candidates</w:t>
      </w:r>
      <w:r>
        <w:rPr>
          <w:rFonts w:ascii="Times New Roman" w:hAnsi="Times New Roman"/>
          <w:sz w:val="24"/>
          <w:szCs w:val="24"/>
        </w:rPr>
        <w:t xml:space="preserve"> for election </w:t>
      </w:r>
      <w:r w:rsidR="001A435F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the board.  Jack Hines and Tim Horner Two candidates must be elected.</w:t>
      </w:r>
      <w:r w:rsidR="007D1AE1" w:rsidRPr="007D1AE1">
        <w:rPr>
          <w:rFonts w:ascii="Times New Roman" w:hAnsi="Times New Roman"/>
          <w:sz w:val="24"/>
          <w:szCs w:val="24"/>
        </w:rPr>
        <w:t xml:space="preserve"> Timothy D Beard III</w:t>
      </w:r>
      <w:r>
        <w:rPr>
          <w:rFonts w:ascii="Times New Roman" w:hAnsi="Times New Roman"/>
          <w:sz w:val="24"/>
          <w:szCs w:val="24"/>
        </w:rPr>
        <w:t xml:space="preserve"> </w:t>
      </w:r>
      <w:r w:rsidR="007D1AE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ade a motion to approve the nominations. </w:t>
      </w:r>
      <w:r w:rsidR="007D1AE1" w:rsidRPr="007D1AE1">
        <w:rPr>
          <w:rFonts w:ascii="Times New Roman" w:hAnsi="Times New Roman"/>
          <w:sz w:val="24"/>
          <w:szCs w:val="24"/>
        </w:rPr>
        <w:t xml:space="preserve">Ronald L. Weidner </w:t>
      </w:r>
      <w:r w:rsidR="007D1AE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econd motion. Motion carried.</w:t>
      </w:r>
    </w:p>
    <w:p w:rsidR="00A21597" w:rsidRDefault="00A21597" w:rsidP="00582190">
      <w:pPr>
        <w:pStyle w:val="NoSpacing"/>
        <w:rPr>
          <w:rFonts w:ascii="Times New Roman" w:hAnsi="Times New Roman"/>
          <w:sz w:val="24"/>
          <w:szCs w:val="24"/>
        </w:rPr>
      </w:pPr>
    </w:p>
    <w:p w:rsidR="00582190" w:rsidRDefault="00DD0718" w:rsidP="005821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2190">
        <w:rPr>
          <w:rFonts w:ascii="Times New Roman" w:hAnsi="Times New Roman"/>
          <w:sz w:val="24"/>
          <w:szCs w:val="24"/>
        </w:rPr>
        <w:t xml:space="preserve">. </w:t>
      </w:r>
      <w:r w:rsidR="00582190" w:rsidRPr="0070663F">
        <w:rPr>
          <w:rFonts w:ascii="Times New Roman" w:hAnsi="Times New Roman"/>
          <w:noProof/>
          <w:sz w:val="24"/>
          <w:szCs w:val="24"/>
          <w:u w:val="single"/>
        </w:rPr>
        <w:t>Agri</w:t>
      </w:r>
      <w:r w:rsidR="0070663F">
        <w:rPr>
          <w:rFonts w:ascii="Times New Roman" w:hAnsi="Times New Roman"/>
          <w:noProof/>
          <w:sz w:val="24"/>
          <w:szCs w:val="24"/>
          <w:u w:val="single"/>
        </w:rPr>
        <w:t>-</w:t>
      </w:r>
      <w:r w:rsidR="00582190" w:rsidRPr="0070663F">
        <w:rPr>
          <w:rFonts w:ascii="Times New Roman" w:hAnsi="Times New Roman"/>
          <w:noProof/>
          <w:sz w:val="24"/>
          <w:szCs w:val="24"/>
          <w:u w:val="single"/>
        </w:rPr>
        <w:t>Business</w:t>
      </w:r>
      <w:r w:rsidR="00582190">
        <w:rPr>
          <w:rFonts w:ascii="Times New Roman" w:hAnsi="Times New Roman"/>
          <w:sz w:val="24"/>
          <w:szCs w:val="24"/>
          <w:u w:val="single"/>
        </w:rPr>
        <w:t xml:space="preserve"> Signage –</w:t>
      </w:r>
      <w:r w:rsidR="00726229" w:rsidRPr="00726229">
        <w:rPr>
          <w:rFonts w:ascii="Times New Roman" w:hAnsi="Times New Roman"/>
          <w:sz w:val="24"/>
          <w:szCs w:val="24"/>
        </w:rPr>
        <w:t xml:space="preserve"> </w:t>
      </w:r>
      <w:r w:rsidR="00726229" w:rsidRPr="009A4659">
        <w:rPr>
          <w:rFonts w:ascii="Times New Roman" w:hAnsi="Times New Roman"/>
          <w:sz w:val="24"/>
          <w:szCs w:val="24"/>
        </w:rPr>
        <w:t>Stephanie A. Egger</w:t>
      </w:r>
      <w:r w:rsidR="00726229">
        <w:rPr>
          <w:rFonts w:ascii="Times New Roman" w:hAnsi="Times New Roman"/>
          <w:sz w:val="24"/>
          <w:szCs w:val="24"/>
        </w:rPr>
        <w:t xml:space="preserve"> requested </w:t>
      </w:r>
      <w:r>
        <w:rPr>
          <w:rFonts w:ascii="Times New Roman" w:hAnsi="Times New Roman"/>
          <w:sz w:val="24"/>
          <w:szCs w:val="24"/>
        </w:rPr>
        <w:t>approval for the preparation of the Zoning Ordinance Amendment for Agri-Tourism Business and request the Solicitor to prepare and forward the ad to the Gettysburg Times.</w:t>
      </w:r>
      <w:r w:rsidR="00732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Ordinance No. 150-113.B</w:t>
      </w:r>
      <w:r w:rsidR="007D1AE1">
        <w:rPr>
          <w:rFonts w:ascii="Times New Roman" w:hAnsi="Times New Roman"/>
          <w:sz w:val="24"/>
          <w:szCs w:val="24"/>
        </w:rPr>
        <w:t xml:space="preserve"> </w:t>
      </w:r>
      <w:r w:rsidR="007D1AE1" w:rsidRPr="007D1AE1">
        <w:rPr>
          <w:rFonts w:ascii="Times New Roman" w:hAnsi="Times New Roman"/>
          <w:sz w:val="24"/>
          <w:szCs w:val="24"/>
        </w:rPr>
        <w:t>Ronald L. Weidner</w:t>
      </w:r>
      <w:r w:rsidR="004E4122">
        <w:rPr>
          <w:rFonts w:ascii="Times New Roman" w:hAnsi="Times New Roman"/>
          <w:sz w:val="24"/>
          <w:szCs w:val="24"/>
        </w:rPr>
        <w:t xml:space="preserve"> </w:t>
      </w:r>
      <w:r w:rsidR="00732987">
        <w:rPr>
          <w:rFonts w:ascii="Times New Roman" w:hAnsi="Times New Roman"/>
          <w:sz w:val="24"/>
          <w:szCs w:val="24"/>
        </w:rPr>
        <w:t xml:space="preserve">made a motion to approve. </w:t>
      </w:r>
      <w:r w:rsidR="007D1AE1" w:rsidRPr="007D1AE1">
        <w:rPr>
          <w:rFonts w:ascii="Times New Roman" w:hAnsi="Times New Roman"/>
          <w:sz w:val="24"/>
          <w:szCs w:val="24"/>
        </w:rPr>
        <w:t xml:space="preserve">Timothy D Beard III </w:t>
      </w:r>
      <w:r w:rsidR="007D1AE1">
        <w:rPr>
          <w:rFonts w:ascii="Times New Roman" w:hAnsi="Times New Roman"/>
          <w:sz w:val="24"/>
          <w:szCs w:val="24"/>
        </w:rPr>
        <w:t>s</w:t>
      </w:r>
      <w:r w:rsidR="00732987">
        <w:rPr>
          <w:rFonts w:ascii="Times New Roman" w:hAnsi="Times New Roman"/>
          <w:sz w:val="24"/>
          <w:szCs w:val="24"/>
        </w:rPr>
        <w:t>econd</w:t>
      </w:r>
      <w:r w:rsidR="00A21597">
        <w:rPr>
          <w:rFonts w:ascii="Times New Roman" w:hAnsi="Times New Roman"/>
          <w:sz w:val="24"/>
          <w:szCs w:val="24"/>
        </w:rPr>
        <w:t xml:space="preserve"> motion. Motion carried. </w:t>
      </w:r>
    </w:p>
    <w:p w:rsidR="00732987" w:rsidRDefault="00732987" w:rsidP="00582190">
      <w:pPr>
        <w:pStyle w:val="NoSpacing"/>
        <w:rPr>
          <w:rFonts w:ascii="Times New Roman" w:hAnsi="Times New Roman"/>
          <w:sz w:val="24"/>
          <w:szCs w:val="24"/>
        </w:rPr>
      </w:pPr>
    </w:p>
    <w:p w:rsidR="0001373B" w:rsidRPr="0001373B" w:rsidRDefault="0001373B" w:rsidP="0001373B">
      <w:pPr>
        <w:jc w:val="both"/>
      </w:pPr>
      <w:r w:rsidRPr="0001373B">
        <w:t>Addition to §150-113.B.</w:t>
      </w:r>
      <w:r w:rsidRPr="0001373B">
        <w:tab/>
        <w:t>Regulations for Permanent Signs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01373B" w:rsidRPr="0001373B" w:rsidTr="00F8666A">
        <w:trPr>
          <w:trHeight w:val="1241"/>
          <w:tblHeader/>
        </w:trPr>
        <w:tc>
          <w:tcPr>
            <w:tcW w:w="714" w:type="pct"/>
            <w:shd w:val="clear" w:color="auto" w:fill="auto"/>
          </w:tcPr>
          <w:p w:rsidR="0001373B" w:rsidRPr="0001373B" w:rsidRDefault="0001373B" w:rsidP="0001373B">
            <w:pPr>
              <w:rPr>
                <w:b/>
                <w:bCs/>
              </w:rPr>
            </w:pPr>
            <w:r w:rsidRPr="0001373B">
              <w:rPr>
                <w:b/>
                <w:bCs/>
              </w:rPr>
              <w:t>Sign Type</w:t>
            </w:r>
          </w:p>
        </w:tc>
        <w:tc>
          <w:tcPr>
            <w:tcW w:w="714" w:type="pct"/>
            <w:shd w:val="clear" w:color="auto" w:fill="auto"/>
          </w:tcPr>
          <w:p w:rsidR="0001373B" w:rsidRPr="0001373B" w:rsidRDefault="0001373B" w:rsidP="0001373B">
            <w:pPr>
              <w:rPr>
                <w:b/>
                <w:bCs/>
              </w:rPr>
            </w:pPr>
            <w:r w:rsidRPr="0001373B">
              <w:rPr>
                <w:b/>
                <w:bCs/>
              </w:rPr>
              <w:t>Maximum Number of Signs</w:t>
            </w:r>
          </w:p>
        </w:tc>
        <w:tc>
          <w:tcPr>
            <w:tcW w:w="714" w:type="pct"/>
            <w:shd w:val="clear" w:color="auto" w:fill="auto"/>
          </w:tcPr>
          <w:p w:rsidR="0001373B" w:rsidRPr="0001373B" w:rsidRDefault="0001373B" w:rsidP="0001373B">
            <w:pPr>
              <w:rPr>
                <w:b/>
                <w:bCs/>
              </w:rPr>
            </w:pPr>
            <w:r w:rsidRPr="0001373B">
              <w:rPr>
                <w:b/>
                <w:bCs/>
              </w:rPr>
              <w:t>Maximum Sign Area</w:t>
            </w:r>
          </w:p>
        </w:tc>
        <w:tc>
          <w:tcPr>
            <w:tcW w:w="714" w:type="pct"/>
            <w:shd w:val="clear" w:color="auto" w:fill="auto"/>
          </w:tcPr>
          <w:p w:rsidR="0001373B" w:rsidRPr="0001373B" w:rsidRDefault="0001373B" w:rsidP="0001373B">
            <w:pPr>
              <w:rPr>
                <w:b/>
                <w:bCs/>
              </w:rPr>
            </w:pPr>
            <w:r w:rsidRPr="0001373B">
              <w:rPr>
                <w:b/>
                <w:bCs/>
              </w:rPr>
              <w:t>Minimum Setback from ROW</w:t>
            </w:r>
          </w:p>
        </w:tc>
        <w:tc>
          <w:tcPr>
            <w:tcW w:w="714" w:type="pct"/>
            <w:shd w:val="clear" w:color="auto" w:fill="auto"/>
          </w:tcPr>
          <w:p w:rsidR="0001373B" w:rsidRPr="0001373B" w:rsidRDefault="0001373B" w:rsidP="0001373B">
            <w:pPr>
              <w:rPr>
                <w:b/>
                <w:bCs/>
              </w:rPr>
            </w:pPr>
            <w:r w:rsidRPr="0001373B">
              <w:rPr>
                <w:b/>
                <w:bCs/>
              </w:rPr>
              <w:t>Maximum Height</w:t>
            </w:r>
          </w:p>
        </w:tc>
        <w:tc>
          <w:tcPr>
            <w:tcW w:w="714" w:type="pct"/>
            <w:shd w:val="clear" w:color="auto" w:fill="auto"/>
          </w:tcPr>
          <w:p w:rsidR="0001373B" w:rsidRPr="0001373B" w:rsidRDefault="0001373B" w:rsidP="0001373B">
            <w:pPr>
              <w:rPr>
                <w:b/>
                <w:bCs/>
              </w:rPr>
            </w:pPr>
            <w:r w:rsidRPr="0001373B">
              <w:rPr>
                <w:b/>
                <w:bCs/>
              </w:rPr>
              <w:t>Districts Permitted</w:t>
            </w:r>
          </w:p>
        </w:tc>
        <w:tc>
          <w:tcPr>
            <w:tcW w:w="714" w:type="pct"/>
            <w:shd w:val="clear" w:color="auto" w:fill="auto"/>
          </w:tcPr>
          <w:p w:rsidR="0001373B" w:rsidRPr="0001373B" w:rsidRDefault="0001373B" w:rsidP="0001373B">
            <w:pPr>
              <w:rPr>
                <w:b/>
                <w:bCs/>
              </w:rPr>
            </w:pPr>
            <w:r w:rsidRPr="0001373B">
              <w:rPr>
                <w:b/>
                <w:bCs/>
              </w:rPr>
              <w:t>Other</w:t>
            </w:r>
          </w:p>
        </w:tc>
      </w:tr>
      <w:tr w:rsidR="0001373B" w:rsidRPr="0001373B" w:rsidTr="00F8666A">
        <w:trPr>
          <w:trHeight w:val="1241"/>
          <w:tblHeader/>
        </w:trPr>
        <w:tc>
          <w:tcPr>
            <w:tcW w:w="714" w:type="pct"/>
            <w:shd w:val="clear" w:color="auto" w:fill="auto"/>
            <w:vAlign w:val="center"/>
          </w:tcPr>
          <w:p w:rsidR="0001373B" w:rsidRPr="0001373B" w:rsidRDefault="0001373B" w:rsidP="0001373B">
            <w:pPr>
              <w:rPr>
                <w:bCs/>
                <w:color w:val="0000FF"/>
              </w:rPr>
            </w:pPr>
            <w:r w:rsidRPr="0001373B">
              <w:rPr>
                <w:bCs/>
              </w:rPr>
              <w:t>Signs Identifying name and entrance of agri-tourism enterprises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1373B" w:rsidRPr="0001373B" w:rsidRDefault="0001373B" w:rsidP="0001373B">
            <w:pPr>
              <w:rPr>
                <w:bCs/>
              </w:rPr>
            </w:pPr>
            <w:r w:rsidRPr="0001373B">
              <w:rPr>
                <w:bCs/>
              </w:rPr>
              <w:t>1 monument or freestanding at each principal entrance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1373B" w:rsidRPr="0001373B" w:rsidRDefault="0001373B" w:rsidP="0001373B">
            <w:pPr>
              <w:rPr>
                <w:bCs/>
              </w:rPr>
            </w:pPr>
            <w:r w:rsidRPr="0001373B">
              <w:rPr>
                <w:bCs/>
              </w:rPr>
              <w:t>50 s.f. /side</w:t>
            </w:r>
          </w:p>
          <w:p w:rsidR="0001373B" w:rsidRPr="0001373B" w:rsidRDefault="0001373B" w:rsidP="0001373B">
            <w:pPr>
              <w:rPr>
                <w:bCs/>
              </w:rPr>
            </w:pPr>
            <w:r w:rsidRPr="0001373B">
              <w:rPr>
                <w:bCs/>
              </w:rPr>
              <w:t>Max. 2 sides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1373B" w:rsidRPr="0001373B" w:rsidRDefault="0001373B" w:rsidP="0001373B">
            <w:pPr>
              <w:rPr>
                <w:bCs/>
              </w:rPr>
            </w:pPr>
            <w:r w:rsidRPr="0001373B">
              <w:rPr>
                <w:bCs/>
              </w:rPr>
              <w:t>Up to but not within ROW. No sign shall be located within a clear sight triangle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1373B" w:rsidRPr="0001373B" w:rsidRDefault="0001373B" w:rsidP="0001373B">
            <w:pPr>
              <w:rPr>
                <w:bCs/>
              </w:rPr>
            </w:pPr>
            <w:r w:rsidRPr="0001373B">
              <w:rPr>
                <w:bCs/>
              </w:rPr>
              <w:t xml:space="preserve">6 ft. measured to </w:t>
            </w:r>
            <w:r w:rsidRPr="0070663F">
              <w:rPr>
                <w:bCs/>
                <w:noProof/>
              </w:rPr>
              <w:t>top</w:t>
            </w:r>
            <w:r w:rsidRPr="0001373B">
              <w:rPr>
                <w:bCs/>
              </w:rPr>
              <w:t xml:space="preserve"> of </w:t>
            </w:r>
            <w:r w:rsidRPr="0070663F">
              <w:rPr>
                <w:bCs/>
                <w:noProof/>
              </w:rPr>
              <w:t>sign</w:t>
            </w:r>
            <w:r w:rsidRPr="0001373B">
              <w:rPr>
                <w:bCs/>
              </w:rPr>
              <w:t xml:space="preserve"> structure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1373B" w:rsidRPr="0001373B" w:rsidRDefault="0001373B" w:rsidP="0001373B">
            <w:pPr>
              <w:rPr>
                <w:bCs/>
              </w:rPr>
            </w:pPr>
            <w:r w:rsidRPr="0001373B">
              <w:rPr>
                <w:bCs/>
              </w:rPr>
              <w:t>AP, RR, RC, MU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1373B" w:rsidRPr="0001373B" w:rsidRDefault="0001373B" w:rsidP="0001373B">
            <w:pPr>
              <w:rPr>
                <w:bCs/>
              </w:rPr>
            </w:pPr>
            <w:r w:rsidRPr="0001373B">
              <w:rPr>
                <w:bCs/>
              </w:rPr>
              <w:t>Maximum 60° spread between sign faces. Max. 3:1 structure to sign area ratio.</w:t>
            </w:r>
          </w:p>
        </w:tc>
      </w:tr>
    </w:tbl>
    <w:p w:rsidR="0001373B" w:rsidRDefault="0001373B" w:rsidP="00582190">
      <w:pPr>
        <w:pStyle w:val="NoSpacing"/>
        <w:rPr>
          <w:rFonts w:ascii="Times New Roman" w:hAnsi="Times New Roman"/>
          <w:sz w:val="24"/>
          <w:szCs w:val="24"/>
        </w:rPr>
      </w:pPr>
    </w:p>
    <w:p w:rsidR="00A21597" w:rsidRDefault="00582190" w:rsidP="005821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2190" w:rsidRDefault="00582190" w:rsidP="005821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3298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Community Aid Container- </w:t>
      </w:r>
      <w:r w:rsidR="00726229" w:rsidRPr="009A4659">
        <w:rPr>
          <w:rFonts w:ascii="Times New Roman" w:hAnsi="Times New Roman"/>
          <w:sz w:val="24"/>
          <w:szCs w:val="24"/>
        </w:rPr>
        <w:t xml:space="preserve">Stephanie A. Egger </w:t>
      </w:r>
      <w:r w:rsidR="00726229">
        <w:rPr>
          <w:rFonts w:ascii="Times New Roman" w:hAnsi="Times New Roman"/>
          <w:sz w:val="24"/>
          <w:szCs w:val="24"/>
        </w:rPr>
        <w:t>asked w</w:t>
      </w:r>
      <w:r>
        <w:rPr>
          <w:rFonts w:ascii="Times New Roman" w:hAnsi="Times New Roman"/>
          <w:sz w:val="24"/>
          <w:szCs w:val="24"/>
        </w:rPr>
        <w:t>hen cleaning out for fall please dr</w:t>
      </w:r>
      <w:r w:rsidR="001F203D">
        <w:rPr>
          <w:rFonts w:ascii="Times New Roman" w:hAnsi="Times New Roman"/>
          <w:sz w:val="24"/>
          <w:szCs w:val="24"/>
        </w:rPr>
        <w:t>op off unused clothes and shoes in the Comm</w:t>
      </w:r>
      <w:r w:rsidR="007116F5">
        <w:rPr>
          <w:rFonts w:ascii="Times New Roman" w:hAnsi="Times New Roman"/>
          <w:sz w:val="24"/>
          <w:szCs w:val="24"/>
        </w:rPr>
        <w:t>unity Aid container</w:t>
      </w:r>
      <w:r w:rsidR="001F203D">
        <w:rPr>
          <w:rFonts w:ascii="Times New Roman" w:hAnsi="Times New Roman"/>
          <w:sz w:val="24"/>
          <w:szCs w:val="24"/>
        </w:rPr>
        <w:t xml:space="preserve"> in the Township Parking lot.</w:t>
      </w:r>
    </w:p>
    <w:p w:rsidR="00491C17" w:rsidRDefault="00491C17" w:rsidP="00582190">
      <w:pPr>
        <w:pStyle w:val="NoSpacing"/>
        <w:rPr>
          <w:rFonts w:ascii="Times New Roman" w:hAnsi="Times New Roman"/>
          <w:sz w:val="24"/>
          <w:szCs w:val="24"/>
        </w:rPr>
      </w:pPr>
    </w:p>
    <w:p w:rsidR="00427BAB" w:rsidRDefault="00427BAB" w:rsidP="000E04C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business to come before the Board of Supervisors:</w:t>
      </w:r>
    </w:p>
    <w:p w:rsidR="00427BAB" w:rsidRDefault="00427BAB" w:rsidP="000E04C9">
      <w:pPr>
        <w:pStyle w:val="NoSpacing"/>
        <w:rPr>
          <w:rFonts w:ascii="Times New Roman" w:hAnsi="Times New Roman"/>
          <w:sz w:val="24"/>
          <w:szCs w:val="24"/>
        </w:rPr>
      </w:pPr>
    </w:p>
    <w:p w:rsidR="004E46B7" w:rsidRPr="008C7ADB" w:rsidRDefault="004E46B7" w:rsidP="004E46B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8C7ADB">
        <w:rPr>
          <w:rFonts w:ascii="Times New Roman" w:hAnsi="Times New Roman"/>
          <w:b/>
        </w:rPr>
        <w:t xml:space="preserve">LANNING COMMISSION RECOMMENDATIONS AND STATUS OF </w:t>
      </w:r>
    </w:p>
    <w:p w:rsidR="0041164D" w:rsidRDefault="008246A5" w:rsidP="004E46B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ACTIVE PLANS:  </w:t>
      </w:r>
    </w:p>
    <w:p w:rsidR="00CD604F" w:rsidRDefault="00CD604F" w:rsidP="004E46B7">
      <w:pPr>
        <w:pStyle w:val="NoSpacing"/>
        <w:rPr>
          <w:rFonts w:ascii="Times New Roman" w:hAnsi="Times New Roman"/>
          <w:sz w:val="24"/>
          <w:szCs w:val="24"/>
        </w:rPr>
      </w:pPr>
    </w:p>
    <w:p w:rsidR="004E46B7" w:rsidRPr="008C7ADB" w:rsidRDefault="004E46B7" w:rsidP="004E46B7">
      <w:pPr>
        <w:pStyle w:val="NoSpacing"/>
        <w:rPr>
          <w:rFonts w:ascii="Times New Roman" w:hAnsi="Times New Roman"/>
          <w:b/>
        </w:rPr>
      </w:pPr>
      <w:r w:rsidRPr="008C7ADB">
        <w:rPr>
          <w:rFonts w:ascii="Times New Roman" w:hAnsi="Times New Roman"/>
          <w:b/>
        </w:rPr>
        <w:t>COMMITTEE &amp; DEPARTMENT REPORTS:</w:t>
      </w:r>
    </w:p>
    <w:p w:rsidR="004E46B7" w:rsidRPr="008C7ADB" w:rsidRDefault="004E46B7" w:rsidP="004E46B7">
      <w:pPr>
        <w:rPr>
          <w:sz w:val="22"/>
          <w:szCs w:val="22"/>
        </w:rPr>
      </w:pPr>
    </w:p>
    <w:p w:rsidR="00902506" w:rsidRDefault="004E46B7" w:rsidP="00CE73C0">
      <w:pPr>
        <w:rPr>
          <w:sz w:val="22"/>
          <w:szCs w:val="22"/>
        </w:rPr>
      </w:pPr>
      <w:r w:rsidRPr="000606B2">
        <w:rPr>
          <w:sz w:val="22"/>
          <w:szCs w:val="22"/>
        </w:rPr>
        <w:t xml:space="preserve">1.  </w:t>
      </w:r>
      <w:r w:rsidRPr="000606B2">
        <w:rPr>
          <w:sz w:val="22"/>
          <w:szCs w:val="22"/>
          <w:u w:val="single"/>
        </w:rPr>
        <w:t>East Berlin Area Community Center</w:t>
      </w:r>
      <w:r w:rsidRPr="000606B2">
        <w:rPr>
          <w:sz w:val="22"/>
          <w:szCs w:val="22"/>
        </w:rPr>
        <w:t xml:space="preserve"> (EBACC) </w:t>
      </w:r>
      <w:r>
        <w:rPr>
          <w:sz w:val="22"/>
          <w:szCs w:val="22"/>
        </w:rPr>
        <w:t>– Torren Ecker</w:t>
      </w:r>
      <w:r w:rsidR="0028084C">
        <w:rPr>
          <w:sz w:val="22"/>
          <w:szCs w:val="22"/>
        </w:rPr>
        <w:t xml:space="preserve"> </w:t>
      </w:r>
      <w:r w:rsidR="007D1AE1">
        <w:rPr>
          <w:sz w:val="22"/>
          <w:szCs w:val="22"/>
        </w:rPr>
        <w:t xml:space="preserve">reported roof construction is </w:t>
      </w:r>
      <w:r w:rsidR="0038742E">
        <w:rPr>
          <w:sz w:val="22"/>
          <w:szCs w:val="22"/>
        </w:rPr>
        <w:t xml:space="preserve">completed. </w:t>
      </w:r>
      <w:r w:rsidR="00642037">
        <w:rPr>
          <w:sz w:val="22"/>
          <w:szCs w:val="22"/>
        </w:rPr>
        <w:t>Torren also announced the Pumpkin Festival is October 14 and the Carvers show is October 28 and 29.</w:t>
      </w:r>
    </w:p>
    <w:p w:rsidR="004E46B7" w:rsidRDefault="004E46B7" w:rsidP="004E46B7">
      <w:pPr>
        <w:rPr>
          <w:sz w:val="22"/>
          <w:szCs w:val="22"/>
        </w:rPr>
      </w:pPr>
    </w:p>
    <w:p w:rsidR="004E46B7" w:rsidRPr="008C7ADB" w:rsidRDefault="004E46B7" w:rsidP="004E46B7">
      <w:pPr>
        <w:rPr>
          <w:sz w:val="22"/>
          <w:szCs w:val="22"/>
        </w:rPr>
      </w:pPr>
      <w:r w:rsidRPr="008C7ADB">
        <w:rPr>
          <w:sz w:val="22"/>
          <w:szCs w:val="22"/>
        </w:rPr>
        <w:t xml:space="preserve">2.   </w:t>
      </w:r>
      <w:r w:rsidRPr="008C7ADB">
        <w:rPr>
          <w:sz w:val="22"/>
          <w:szCs w:val="22"/>
          <w:u w:val="single"/>
        </w:rPr>
        <w:t xml:space="preserve">Abbottstown Paradise Joint Sewer Authority </w:t>
      </w:r>
      <w:r w:rsidRPr="008C7ADB">
        <w:rPr>
          <w:sz w:val="22"/>
          <w:szCs w:val="22"/>
        </w:rPr>
        <w:t xml:space="preserve">– Kevin Moul </w:t>
      </w:r>
      <w:r>
        <w:rPr>
          <w:sz w:val="22"/>
          <w:szCs w:val="22"/>
        </w:rPr>
        <w:t>was not present, no report was received.</w:t>
      </w:r>
    </w:p>
    <w:p w:rsidR="004E46B7" w:rsidRDefault="004E46B7" w:rsidP="004E46B7">
      <w:pPr>
        <w:rPr>
          <w:sz w:val="22"/>
          <w:szCs w:val="22"/>
        </w:rPr>
      </w:pPr>
    </w:p>
    <w:p w:rsidR="00902506" w:rsidRDefault="004E46B7" w:rsidP="004E46B7">
      <w:pPr>
        <w:rPr>
          <w:sz w:val="22"/>
          <w:szCs w:val="22"/>
        </w:rPr>
      </w:pPr>
      <w:r w:rsidRPr="008C7ADB">
        <w:rPr>
          <w:sz w:val="22"/>
          <w:szCs w:val="22"/>
        </w:rPr>
        <w:t xml:space="preserve">3.   </w:t>
      </w:r>
      <w:r w:rsidRPr="008C7ADB">
        <w:rPr>
          <w:sz w:val="22"/>
          <w:szCs w:val="22"/>
          <w:u w:val="single"/>
        </w:rPr>
        <w:t xml:space="preserve">Parks and Recreation </w:t>
      </w:r>
      <w:r>
        <w:rPr>
          <w:sz w:val="22"/>
          <w:szCs w:val="22"/>
          <w:u w:val="single"/>
        </w:rPr>
        <w:t>Committee</w:t>
      </w:r>
      <w:r w:rsidRPr="008C7ADB">
        <w:rPr>
          <w:sz w:val="22"/>
          <w:szCs w:val="22"/>
        </w:rPr>
        <w:t xml:space="preserve"> – </w:t>
      </w:r>
      <w:r w:rsidR="00CE73C0">
        <w:rPr>
          <w:sz w:val="22"/>
          <w:szCs w:val="22"/>
        </w:rPr>
        <w:t xml:space="preserve">Ronald L </w:t>
      </w:r>
      <w:r w:rsidR="00CE73C0" w:rsidRPr="008C7ADB">
        <w:rPr>
          <w:sz w:val="22"/>
          <w:szCs w:val="22"/>
        </w:rPr>
        <w:t>Weidner</w:t>
      </w:r>
      <w:r w:rsidR="00E33B1F">
        <w:rPr>
          <w:sz w:val="22"/>
          <w:szCs w:val="22"/>
        </w:rPr>
        <w:t xml:space="preserve"> </w:t>
      </w:r>
      <w:r w:rsidR="0038742E">
        <w:rPr>
          <w:sz w:val="22"/>
          <w:szCs w:val="22"/>
        </w:rPr>
        <w:t xml:space="preserve">reported that there is no </w:t>
      </w:r>
      <w:r w:rsidR="008C7ACB">
        <w:rPr>
          <w:sz w:val="22"/>
          <w:szCs w:val="22"/>
        </w:rPr>
        <w:t xml:space="preserve">activity on the Rail Trail at this time. If nothing </w:t>
      </w:r>
      <w:r w:rsidR="00642037">
        <w:rPr>
          <w:sz w:val="22"/>
          <w:szCs w:val="22"/>
        </w:rPr>
        <w:t>happens soon on the R</w:t>
      </w:r>
      <w:r w:rsidR="00943508">
        <w:rPr>
          <w:sz w:val="22"/>
          <w:szCs w:val="22"/>
        </w:rPr>
        <w:t xml:space="preserve">ail </w:t>
      </w:r>
      <w:r w:rsidR="00642037">
        <w:rPr>
          <w:sz w:val="22"/>
          <w:szCs w:val="22"/>
        </w:rPr>
        <w:t>T</w:t>
      </w:r>
      <w:r w:rsidR="00943508">
        <w:rPr>
          <w:sz w:val="22"/>
          <w:szCs w:val="22"/>
        </w:rPr>
        <w:t>rail then the Park and Rec</w:t>
      </w:r>
      <w:r w:rsidR="00642037">
        <w:rPr>
          <w:sz w:val="22"/>
          <w:szCs w:val="22"/>
        </w:rPr>
        <w:t xml:space="preserve"> committee</w:t>
      </w:r>
      <w:r w:rsidR="00943508">
        <w:rPr>
          <w:sz w:val="22"/>
          <w:szCs w:val="22"/>
        </w:rPr>
        <w:t xml:space="preserve"> will look at </w:t>
      </w:r>
      <w:r w:rsidR="00275CFD">
        <w:rPr>
          <w:sz w:val="22"/>
          <w:szCs w:val="22"/>
        </w:rPr>
        <w:t xml:space="preserve">making a </w:t>
      </w:r>
      <w:r w:rsidR="00943508">
        <w:rPr>
          <w:sz w:val="22"/>
          <w:szCs w:val="22"/>
        </w:rPr>
        <w:t>donation</w:t>
      </w:r>
      <w:r w:rsidR="00531704">
        <w:rPr>
          <w:sz w:val="22"/>
          <w:szCs w:val="22"/>
        </w:rPr>
        <w:t xml:space="preserve"> </w:t>
      </w:r>
      <w:r w:rsidR="00275CFD">
        <w:rPr>
          <w:sz w:val="22"/>
          <w:szCs w:val="22"/>
        </w:rPr>
        <w:t xml:space="preserve">to </w:t>
      </w:r>
      <w:r w:rsidR="00943508">
        <w:rPr>
          <w:sz w:val="22"/>
          <w:szCs w:val="22"/>
        </w:rPr>
        <w:t xml:space="preserve">other organizations. </w:t>
      </w:r>
      <w:r w:rsidR="0038742E">
        <w:rPr>
          <w:sz w:val="22"/>
          <w:szCs w:val="22"/>
        </w:rPr>
        <w:t xml:space="preserve"> </w:t>
      </w:r>
    </w:p>
    <w:p w:rsidR="009C2037" w:rsidRDefault="009C2037" w:rsidP="004E46B7">
      <w:pPr>
        <w:rPr>
          <w:sz w:val="22"/>
          <w:szCs w:val="22"/>
        </w:rPr>
      </w:pPr>
    </w:p>
    <w:p w:rsidR="004E46B7" w:rsidRDefault="004E46B7" w:rsidP="0035643E">
      <w:pPr>
        <w:rPr>
          <w:sz w:val="22"/>
          <w:szCs w:val="22"/>
        </w:rPr>
      </w:pPr>
      <w:r w:rsidRPr="008C7ADB">
        <w:rPr>
          <w:sz w:val="22"/>
          <w:szCs w:val="22"/>
        </w:rPr>
        <w:t xml:space="preserve">4.   </w:t>
      </w:r>
      <w:r w:rsidRPr="008C7ADB">
        <w:rPr>
          <w:sz w:val="22"/>
          <w:szCs w:val="22"/>
          <w:u w:val="single"/>
        </w:rPr>
        <w:t>Emergency Management</w:t>
      </w:r>
      <w:r w:rsidRPr="008C7ADB">
        <w:rPr>
          <w:sz w:val="22"/>
          <w:szCs w:val="22"/>
        </w:rPr>
        <w:t xml:space="preserve">: </w:t>
      </w:r>
      <w:r w:rsidR="00740489">
        <w:rPr>
          <w:sz w:val="22"/>
          <w:szCs w:val="22"/>
        </w:rPr>
        <w:t xml:space="preserve">Timothy D Beard </w:t>
      </w:r>
      <w:r w:rsidR="009F7031">
        <w:rPr>
          <w:sz w:val="22"/>
          <w:szCs w:val="22"/>
        </w:rPr>
        <w:t xml:space="preserve">III </w:t>
      </w:r>
      <w:r w:rsidR="004E4122">
        <w:rPr>
          <w:sz w:val="22"/>
          <w:szCs w:val="22"/>
        </w:rPr>
        <w:t>reported that the new director was introduced.</w:t>
      </w:r>
      <w:r w:rsidR="00642037">
        <w:rPr>
          <w:sz w:val="22"/>
          <w:szCs w:val="22"/>
        </w:rPr>
        <w:t xml:space="preserve"> Tim also stated that there will be two or three set meeting</w:t>
      </w:r>
      <w:r w:rsidR="008E30EB">
        <w:rPr>
          <w:sz w:val="22"/>
          <w:szCs w:val="22"/>
        </w:rPr>
        <w:t>s</w:t>
      </w:r>
      <w:r w:rsidR="00642037">
        <w:rPr>
          <w:sz w:val="22"/>
          <w:szCs w:val="22"/>
        </w:rPr>
        <w:t xml:space="preserve"> next year and other meetings add</w:t>
      </w:r>
      <w:r w:rsidR="00531704">
        <w:rPr>
          <w:sz w:val="22"/>
          <w:szCs w:val="22"/>
        </w:rPr>
        <w:t>ed</w:t>
      </w:r>
      <w:r w:rsidR="00642037">
        <w:rPr>
          <w:sz w:val="22"/>
          <w:szCs w:val="22"/>
        </w:rPr>
        <w:t xml:space="preserve"> if needed.</w:t>
      </w:r>
    </w:p>
    <w:p w:rsidR="0035643E" w:rsidRDefault="0035643E" w:rsidP="0035643E">
      <w:pPr>
        <w:rPr>
          <w:sz w:val="22"/>
          <w:szCs w:val="22"/>
        </w:rPr>
      </w:pPr>
    </w:p>
    <w:p w:rsidR="009C2037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Pr="00022858">
        <w:rPr>
          <w:sz w:val="22"/>
          <w:szCs w:val="22"/>
          <w:u w:val="single"/>
        </w:rPr>
        <w:t xml:space="preserve">YATB </w:t>
      </w:r>
      <w:r>
        <w:rPr>
          <w:sz w:val="22"/>
          <w:szCs w:val="22"/>
          <w:u w:val="single"/>
        </w:rPr>
        <w:t xml:space="preserve">&amp; Tax </w:t>
      </w:r>
      <w:r w:rsidRPr="00022858">
        <w:rPr>
          <w:sz w:val="22"/>
          <w:szCs w:val="22"/>
          <w:u w:val="single"/>
        </w:rPr>
        <w:t xml:space="preserve">Board </w:t>
      </w:r>
      <w:r>
        <w:rPr>
          <w:sz w:val="22"/>
          <w:szCs w:val="22"/>
          <w:u w:val="single"/>
        </w:rPr>
        <w:t>R</w:t>
      </w:r>
      <w:r w:rsidRPr="00022858">
        <w:rPr>
          <w:sz w:val="22"/>
          <w:szCs w:val="22"/>
          <w:u w:val="single"/>
        </w:rPr>
        <w:t>eport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 xml:space="preserve">:  </w:t>
      </w:r>
      <w:r w:rsidR="001055FC">
        <w:rPr>
          <w:sz w:val="22"/>
          <w:szCs w:val="22"/>
        </w:rPr>
        <w:t>Timo</w:t>
      </w:r>
      <w:r w:rsidR="0087488A">
        <w:rPr>
          <w:sz w:val="22"/>
          <w:szCs w:val="22"/>
        </w:rPr>
        <w:t>thy D Beard III reported</w:t>
      </w:r>
      <w:r w:rsidR="004E4122">
        <w:rPr>
          <w:sz w:val="22"/>
          <w:szCs w:val="22"/>
        </w:rPr>
        <w:t xml:space="preserve"> they are reviewing the 2018 budget. They are still </w:t>
      </w:r>
      <w:r w:rsidR="00CC0C51">
        <w:rPr>
          <w:sz w:val="22"/>
          <w:szCs w:val="22"/>
        </w:rPr>
        <w:t xml:space="preserve">checking on a new roof.  They are running </w:t>
      </w:r>
      <w:r w:rsidR="00CC0C51" w:rsidRPr="0070663F">
        <w:rPr>
          <w:noProof/>
          <w:sz w:val="22"/>
          <w:szCs w:val="22"/>
        </w:rPr>
        <w:t>into</w:t>
      </w:r>
      <w:r w:rsidR="00CC0C51">
        <w:rPr>
          <w:sz w:val="22"/>
          <w:szCs w:val="22"/>
        </w:rPr>
        <w:t xml:space="preserve"> some more problems which </w:t>
      </w:r>
      <w:r w:rsidR="0070663F">
        <w:rPr>
          <w:noProof/>
          <w:sz w:val="22"/>
          <w:szCs w:val="22"/>
        </w:rPr>
        <w:t>are</w:t>
      </w:r>
      <w:r w:rsidR="00CC0C51">
        <w:rPr>
          <w:sz w:val="22"/>
          <w:szCs w:val="22"/>
        </w:rPr>
        <w:t xml:space="preserve"> </w:t>
      </w:r>
      <w:r w:rsidR="008E30EB">
        <w:rPr>
          <w:sz w:val="22"/>
          <w:szCs w:val="22"/>
        </w:rPr>
        <w:t>increasing</w:t>
      </w:r>
      <w:r w:rsidR="00CC0C51">
        <w:rPr>
          <w:sz w:val="22"/>
          <w:szCs w:val="22"/>
        </w:rPr>
        <w:t xml:space="preserve"> the cost of the roof</w:t>
      </w:r>
      <w:r w:rsidR="004E4122">
        <w:rPr>
          <w:sz w:val="22"/>
          <w:szCs w:val="22"/>
        </w:rPr>
        <w:t>. Timothy also said that the collection rate was 2% and that will now be dropping to 1.85%.</w:t>
      </w:r>
    </w:p>
    <w:p w:rsidR="0035643E" w:rsidRDefault="0035643E" w:rsidP="004E46B7">
      <w:pPr>
        <w:rPr>
          <w:sz w:val="22"/>
          <w:szCs w:val="22"/>
        </w:rPr>
      </w:pPr>
    </w:p>
    <w:p w:rsidR="009C2037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8C7ADB">
        <w:rPr>
          <w:sz w:val="22"/>
          <w:szCs w:val="22"/>
        </w:rPr>
        <w:t xml:space="preserve">.   </w:t>
      </w:r>
      <w:r w:rsidRPr="008C7ADB">
        <w:rPr>
          <w:sz w:val="22"/>
          <w:szCs w:val="22"/>
          <w:u w:val="single"/>
        </w:rPr>
        <w:t>Road Master’s Report</w:t>
      </w:r>
      <w:r w:rsidRPr="008C7ADB">
        <w:rPr>
          <w:sz w:val="22"/>
          <w:szCs w:val="22"/>
        </w:rPr>
        <w:t xml:space="preserve"> – Jay Livingston, Road Master</w:t>
      </w:r>
      <w:r>
        <w:rPr>
          <w:sz w:val="22"/>
          <w:szCs w:val="22"/>
        </w:rPr>
        <w:t xml:space="preserve">, </w:t>
      </w:r>
      <w:r w:rsidR="00362267">
        <w:rPr>
          <w:sz w:val="22"/>
          <w:szCs w:val="22"/>
        </w:rPr>
        <w:t xml:space="preserve">reported they have been working on the sewer plants, </w:t>
      </w:r>
      <w:r w:rsidR="00B06709">
        <w:rPr>
          <w:sz w:val="22"/>
          <w:szCs w:val="22"/>
        </w:rPr>
        <w:t>trimmi</w:t>
      </w:r>
      <w:r w:rsidR="00531704">
        <w:rPr>
          <w:sz w:val="22"/>
          <w:szCs w:val="22"/>
        </w:rPr>
        <w:t>ng trees, putting up signs. Hop</w:t>
      </w:r>
      <w:r w:rsidR="00B06709">
        <w:rPr>
          <w:sz w:val="22"/>
          <w:szCs w:val="22"/>
        </w:rPr>
        <w:t xml:space="preserve">ing to get the chipper back from </w:t>
      </w:r>
      <w:r w:rsidR="00B06709" w:rsidRPr="0070663F">
        <w:rPr>
          <w:noProof/>
          <w:sz w:val="22"/>
          <w:szCs w:val="22"/>
        </w:rPr>
        <w:t>Straban</w:t>
      </w:r>
      <w:r w:rsidR="00B06709">
        <w:rPr>
          <w:sz w:val="22"/>
          <w:szCs w:val="22"/>
        </w:rPr>
        <w:t xml:space="preserve"> Township to do more trimming. Jay stated that line painting was done and some patch</w:t>
      </w:r>
      <w:r w:rsidR="008E30EB">
        <w:rPr>
          <w:sz w:val="22"/>
          <w:szCs w:val="22"/>
        </w:rPr>
        <w:t>ing of the roads were done.</w:t>
      </w:r>
    </w:p>
    <w:p w:rsidR="0035643E" w:rsidRPr="008C7ADB" w:rsidRDefault="0035643E" w:rsidP="004E46B7">
      <w:pPr>
        <w:rPr>
          <w:sz w:val="22"/>
          <w:szCs w:val="22"/>
        </w:rPr>
      </w:pPr>
    </w:p>
    <w:p w:rsidR="004E46B7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8C7ADB">
        <w:rPr>
          <w:sz w:val="22"/>
          <w:szCs w:val="22"/>
        </w:rPr>
        <w:t xml:space="preserve">.   </w:t>
      </w:r>
      <w:r w:rsidRPr="008C7ADB">
        <w:rPr>
          <w:sz w:val="22"/>
          <w:szCs w:val="22"/>
          <w:u w:val="single"/>
        </w:rPr>
        <w:t>COG Report</w:t>
      </w:r>
      <w:r w:rsidRPr="008C7ADB">
        <w:rPr>
          <w:sz w:val="22"/>
          <w:szCs w:val="22"/>
        </w:rPr>
        <w:t xml:space="preserve"> – Jay Livingston</w:t>
      </w:r>
      <w:r w:rsidR="002F65AD">
        <w:rPr>
          <w:sz w:val="22"/>
          <w:szCs w:val="22"/>
        </w:rPr>
        <w:t xml:space="preserve"> </w:t>
      </w:r>
      <w:r w:rsidR="00B06709">
        <w:rPr>
          <w:sz w:val="22"/>
          <w:szCs w:val="22"/>
        </w:rPr>
        <w:t>reported that they are suggesting to use ARMS (</w:t>
      </w:r>
      <w:r w:rsidR="003E1B34">
        <w:rPr>
          <w:sz w:val="22"/>
          <w:szCs w:val="22"/>
        </w:rPr>
        <w:t>Adams Regional Medical Service)</w:t>
      </w:r>
      <w:r w:rsidR="00E93226">
        <w:rPr>
          <w:sz w:val="22"/>
          <w:szCs w:val="22"/>
        </w:rPr>
        <w:t xml:space="preserve"> for all of Adams County. They have talked about setting it up as Ambulance club</w:t>
      </w:r>
      <w:r w:rsidR="003E1B34">
        <w:rPr>
          <w:sz w:val="22"/>
          <w:szCs w:val="22"/>
        </w:rPr>
        <w:t xml:space="preserve">. </w:t>
      </w:r>
      <w:r w:rsidR="00E93226">
        <w:rPr>
          <w:sz w:val="22"/>
          <w:szCs w:val="22"/>
        </w:rPr>
        <w:t xml:space="preserve">  Jay also reported that Adams County Economic Development Corp. maybe </w:t>
      </w:r>
      <w:r w:rsidR="003E1B34">
        <w:rPr>
          <w:sz w:val="22"/>
          <w:szCs w:val="22"/>
        </w:rPr>
        <w:t>asking for donations for $100.00 to $200.00</w:t>
      </w:r>
      <w:r w:rsidR="00531704">
        <w:rPr>
          <w:sz w:val="22"/>
          <w:szCs w:val="22"/>
        </w:rPr>
        <w:t xml:space="preserve"> to ARMS</w:t>
      </w:r>
      <w:r w:rsidR="003E1B34">
        <w:rPr>
          <w:sz w:val="22"/>
          <w:szCs w:val="22"/>
        </w:rPr>
        <w:t xml:space="preserve">. Jay also </w:t>
      </w:r>
      <w:r w:rsidR="008E30EB">
        <w:rPr>
          <w:sz w:val="22"/>
          <w:szCs w:val="22"/>
        </w:rPr>
        <w:t>reported that the recycling day</w:t>
      </w:r>
      <w:r w:rsidR="003E1B34">
        <w:rPr>
          <w:sz w:val="22"/>
          <w:szCs w:val="22"/>
        </w:rPr>
        <w:t xml:space="preserve"> was a great success and </w:t>
      </w:r>
      <w:r w:rsidR="008E30EB">
        <w:rPr>
          <w:sz w:val="22"/>
          <w:szCs w:val="22"/>
        </w:rPr>
        <w:t xml:space="preserve">they </w:t>
      </w:r>
      <w:r w:rsidR="003E1B34">
        <w:rPr>
          <w:sz w:val="22"/>
          <w:szCs w:val="22"/>
        </w:rPr>
        <w:t>are looking to have it another time. Also talked about ACATO ‘s conference they are celebrating 100 years.</w:t>
      </w:r>
    </w:p>
    <w:p w:rsidR="001055FC" w:rsidRDefault="001055FC" w:rsidP="004E46B7">
      <w:pPr>
        <w:rPr>
          <w:sz w:val="22"/>
          <w:szCs w:val="22"/>
        </w:rPr>
      </w:pPr>
    </w:p>
    <w:p w:rsidR="0035643E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8C7ADB">
        <w:rPr>
          <w:sz w:val="22"/>
          <w:szCs w:val="22"/>
        </w:rPr>
        <w:t xml:space="preserve">.   </w:t>
      </w:r>
      <w:r w:rsidRPr="008C7ADB">
        <w:rPr>
          <w:sz w:val="22"/>
          <w:szCs w:val="22"/>
          <w:u w:val="single"/>
        </w:rPr>
        <w:t>East Berlin Joint Authority Report</w:t>
      </w:r>
      <w:r w:rsidRPr="008C7ADB">
        <w:rPr>
          <w:sz w:val="22"/>
          <w:szCs w:val="22"/>
        </w:rPr>
        <w:t xml:space="preserve"> – Ron L. Weidner </w:t>
      </w:r>
      <w:r w:rsidR="008E30EB">
        <w:rPr>
          <w:sz w:val="22"/>
          <w:szCs w:val="22"/>
        </w:rPr>
        <w:t>stated that there was nothing new to report. Next meeting is October 5</w:t>
      </w:r>
      <w:r w:rsidR="008E30EB" w:rsidRPr="008E30EB">
        <w:rPr>
          <w:sz w:val="22"/>
          <w:szCs w:val="22"/>
          <w:vertAlign w:val="superscript"/>
        </w:rPr>
        <w:t>th</w:t>
      </w:r>
      <w:r w:rsidR="008E30EB">
        <w:rPr>
          <w:sz w:val="22"/>
          <w:szCs w:val="22"/>
        </w:rPr>
        <w:t xml:space="preserve">, 2017 </w:t>
      </w:r>
    </w:p>
    <w:p w:rsidR="0035643E" w:rsidRDefault="0035643E" w:rsidP="004E46B7">
      <w:pPr>
        <w:rPr>
          <w:sz w:val="22"/>
          <w:szCs w:val="22"/>
        </w:rPr>
      </w:pPr>
    </w:p>
    <w:p w:rsidR="009C2037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8C7ADB">
        <w:rPr>
          <w:sz w:val="22"/>
          <w:szCs w:val="22"/>
        </w:rPr>
        <w:t xml:space="preserve">.   </w:t>
      </w:r>
      <w:r w:rsidRPr="008C7ADB">
        <w:rPr>
          <w:sz w:val="22"/>
          <w:szCs w:val="22"/>
          <w:u w:val="single"/>
        </w:rPr>
        <w:t>Finance Committee Report</w:t>
      </w:r>
      <w:r w:rsidRPr="008C7ADB">
        <w:rPr>
          <w:sz w:val="22"/>
          <w:szCs w:val="22"/>
        </w:rPr>
        <w:t xml:space="preserve"> – </w:t>
      </w:r>
      <w:r w:rsidR="00F00062">
        <w:rPr>
          <w:sz w:val="22"/>
          <w:szCs w:val="22"/>
        </w:rPr>
        <w:t>Annette Boyer</w:t>
      </w:r>
      <w:r w:rsidR="0089415B">
        <w:rPr>
          <w:sz w:val="22"/>
          <w:szCs w:val="22"/>
        </w:rPr>
        <w:t xml:space="preserve"> stated that </w:t>
      </w:r>
      <w:r w:rsidR="00660EA1">
        <w:rPr>
          <w:sz w:val="22"/>
          <w:szCs w:val="22"/>
        </w:rPr>
        <w:t xml:space="preserve">the </w:t>
      </w:r>
      <w:r w:rsidR="001A7E97">
        <w:rPr>
          <w:sz w:val="22"/>
          <w:szCs w:val="22"/>
        </w:rPr>
        <w:t>budget</w:t>
      </w:r>
      <w:r w:rsidR="00F00062">
        <w:rPr>
          <w:sz w:val="22"/>
          <w:szCs w:val="22"/>
        </w:rPr>
        <w:t xml:space="preserve"> is in good shape.</w:t>
      </w:r>
      <w:r w:rsidR="00275CFD">
        <w:rPr>
          <w:sz w:val="22"/>
          <w:szCs w:val="22"/>
        </w:rPr>
        <w:t xml:space="preserve"> </w:t>
      </w:r>
      <w:r w:rsidR="00F00062">
        <w:rPr>
          <w:sz w:val="22"/>
          <w:szCs w:val="22"/>
        </w:rPr>
        <w:t xml:space="preserve"> </w:t>
      </w:r>
      <w:r w:rsidR="007E7F0D">
        <w:rPr>
          <w:sz w:val="22"/>
          <w:szCs w:val="22"/>
        </w:rPr>
        <w:t xml:space="preserve"> </w:t>
      </w:r>
      <w:r w:rsidR="001A7E97">
        <w:rPr>
          <w:sz w:val="22"/>
          <w:szCs w:val="22"/>
        </w:rPr>
        <w:t xml:space="preserve"> </w:t>
      </w:r>
    </w:p>
    <w:p w:rsidR="004E46B7" w:rsidRDefault="0089415B" w:rsidP="004E46B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415B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8C7ADB">
        <w:rPr>
          <w:sz w:val="22"/>
          <w:szCs w:val="22"/>
        </w:rPr>
        <w:t xml:space="preserve">.  </w:t>
      </w:r>
      <w:r w:rsidRPr="008C7ADB">
        <w:rPr>
          <w:sz w:val="22"/>
          <w:szCs w:val="22"/>
          <w:u w:val="single"/>
        </w:rPr>
        <w:t>East Berlin Library</w:t>
      </w:r>
      <w:r w:rsidRPr="008C7AD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7E7F0D">
        <w:rPr>
          <w:sz w:val="22"/>
          <w:szCs w:val="22"/>
        </w:rPr>
        <w:t xml:space="preserve">Pat Campbell, nothing new to report. </w:t>
      </w:r>
    </w:p>
    <w:p w:rsidR="009C2037" w:rsidRDefault="009C2037" w:rsidP="004E46B7">
      <w:pPr>
        <w:rPr>
          <w:sz w:val="22"/>
          <w:szCs w:val="22"/>
        </w:rPr>
      </w:pPr>
    </w:p>
    <w:p w:rsidR="0089415B" w:rsidRDefault="0089415B" w:rsidP="004E46B7">
      <w:pPr>
        <w:rPr>
          <w:sz w:val="22"/>
          <w:szCs w:val="22"/>
        </w:rPr>
      </w:pPr>
    </w:p>
    <w:p w:rsidR="002C2108" w:rsidRDefault="004E46B7" w:rsidP="002C2108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 </w:t>
      </w:r>
      <w:r w:rsidR="002C2108" w:rsidRPr="009939ED">
        <w:rPr>
          <w:rFonts w:ascii="Times New Roman" w:hAnsi="Times New Roman"/>
          <w:b/>
          <w:sz w:val="24"/>
          <w:szCs w:val="24"/>
          <w:u w:val="single"/>
        </w:rPr>
        <w:t>Engineer’s Report</w:t>
      </w:r>
      <w:r w:rsidR="002C2108" w:rsidRPr="009939ED">
        <w:rPr>
          <w:rFonts w:ascii="Times New Roman" w:hAnsi="Times New Roman"/>
          <w:sz w:val="24"/>
          <w:szCs w:val="24"/>
        </w:rPr>
        <w:t xml:space="preserve"> – </w:t>
      </w:r>
      <w:r w:rsidR="0062233E">
        <w:rPr>
          <w:rFonts w:ascii="Times New Roman" w:hAnsi="Times New Roman"/>
          <w:sz w:val="24"/>
          <w:szCs w:val="24"/>
        </w:rPr>
        <w:t>Stephanie A. Egger</w:t>
      </w:r>
      <w:r w:rsidR="002C2108" w:rsidRPr="009939ED">
        <w:rPr>
          <w:rFonts w:ascii="Times New Roman" w:hAnsi="Times New Roman"/>
          <w:sz w:val="24"/>
          <w:szCs w:val="24"/>
        </w:rPr>
        <w:t xml:space="preserve">; </w:t>
      </w:r>
      <w:r w:rsidR="0062233E">
        <w:rPr>
          <w:rFonts w:ascii="Times New Roman" w:hAnsi="Times New Roman"/>
          <w:sz w:val="24"/>
          <w:szCs w:val="24"/>
        </w:rPr>
        <w:t xml:space="preserve">Chairperson </w:t>
      </w:r>
      <w:r w:rsidR="002C2108" w:rsidRPr="009939ED">
        <w:rPr>
          <w:rFonts w:ascii="Times New Roman" w:hAnsi="Times New Roman"/>
          <w:sz w:val="24"/>
          <w:szCs w:val="24"/>
        </w:rPr>
        <w:t xml:space="preserve">presented </w:t>
      </w:r>
      <w:r w:rsidR="002C09B1">
        <w:rPr>
          <w:rFonts w:ascii="Times New Roman" w:hAnsi="Times New Roman"/>
          <w:sz w:val="24"/>
          <w:szCs w:val="24"/>
        </w:rPr>
        <w:t xml:space="preserve">C </w:t>
      </w:r>
      <w:r w:rsidR="0062233E">
        <w:rPr>
          <w:rFonts w:ascii="Times New Roman" w:hAnsi="Times New Roman"/>
          <w:sz w:val="24"/>
          <w:szCs w:val="24"/>
        </w:rPr>
        <w:t xml:space="preserve">S </w:t>
      </w:r>
      <w:r w:rsidR="002C09B1">
        <w:rPr>
          <w:rFonts w:ascii="Times New Roman" w:hAnsi="Times New Roman"/>
          <w:sz w:val="24"/>
          <w:szCs w:val="24"/>
        </w:rPr>
        <w:t>Davidsons</w:t>
      </w:r>
      <w:r w:rsidR="00551E52">
        <w:rPr>
          <w:rFonts w:ascii="Times New Roman" w:hAnsi="Times New Roman"/>
          <w:sz w:val="24"/>
          <w:szCs w:val="24"/>
        </w:rPr>
        <w:t xml:space="preserve">, Inc. </w:t>
      </w:r>
      <w:r w:rsidR="002C2108" w:rsidRPr="009939ED">
        <w:rPr>
          <w:rFonts w:ascii="Times New Roman" w:hAnsi="Times New Roman"/>
          <w:sz w:val="24"/>
          <w:szCs w:val="24"/>
        </w:rPr>
        <w:t>report:</w:t>
      </w:r>
    </w:p>
    <w:p w:rsidR="009774B1" w:rsidRDefault="009774B1" w:rsidP="002C2108">
      <w:pPr>
        <w:pStyle w:val="NoSpacing"/>
        <w:rPr>
          <w:rFonts w:ascii="Times New Roman" w:hAnsi="Times New Roman"/>
          <w:sz w:val="24"/>
          <w:szCs w:val="24"/>
        </w:rPr>
      </w:pPr>
    </w:p>
    <w:p w:rsidR="00B81DCE" w:rsidRPr="00B81DCE" w:rsidRDefault="00B81DCE" w:rsidP="00B81DC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B81DCE">
        <w:rPr>
          <w:rFonts w:ascii="Times New Roman" w:hAnsi="Times New Roman"/>
          <w:sz w:val="24"/>
          <w:szCs w:val="24"/>
          <w:u w:val="single"/>
        </w:rPr>
        <w:t>Herman Subdivision (2997.3.08.11)</w:t>
      </w:r>
    </w:p>
    <w:p w:rsidR="00B81DCE" w:rsidRDefault="00B81DCE" w:rsidP="00B81DC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B81DCE">
        <w:rPr>
          <w:rFonts w:ascii="Times New Roman" w:hAnsi="Times New Roman"/>
          <w:sz w:val="24"/>
          <w:szCs w:val="24"/>
        </w:rPr>
        <w:t xml:space="preserve"> Oct. 2017 – CSD reviewed the minor subdivision plan and provided a comment letter dated 9-19-17 with 7 comments. The county also submitted a letter which pointed out the zoning requirements that do not allow for the proposed lot size. If the applicant wishes to move forward with </w:t>
      </w:r>
      <w:r w:rsidRPr="0070663F">
        <w:rPr>
          <w:rFonts w:ascii="Times New Roman" w:hAnsi="Times New Roman"/>
          <w:noProof/>
          <w:sz w:val="24"/>
          <w:szCs w:val="24"/>
        </w:rPr>
        <w:t>lots over</w:t>
      </w:r>
      <w:r w:rsidRPr="00B81DCE">
        <w:rPr>
          <w:rFonts w:ascii="Times New Roman" w:hAnsi="Times New Roman"/>
          <w:sz w:val="24"/>
          <w:szCs w:val="24"/>
        </w:rPr>
        <w:t xml:space="preserve"> 5 acres then a special exception will need to be granted by the Zoning Hearing </w:t>
      </w:r>
      <w:r w:rsidRPr="00B81DCE">
        <w:rPr>
          <w:rFonts w:ascii="Times New Roman" w:hAnsi="Times New Roman"/>
          <w:sz w:val="24"/>
          <w:szCs w:val="24"/>
        </w:rPr>
        <w:lastRenderedPageBreak/>
        <w:t>Board. The plan was discussed at the Sept. P.C. meeting and tabled indefinitely until the issue with the lot size and the special exception is addressed.</w:t>
      </w:r>
    </w:p>
    <w:p w:rsidR="00B81DCE" w:rsidRDefault="00B81DCE" w:rsidP="002C2108">
      <w:pPr>
        <w:pStyle w:val="NoSpacing"/>
        <w:rPr>
          <w:rFonts w:ascii="Times New Roman" w:hAnsi="Times New Roman"/>
          <w:sz w:val="24"/>
          <w:szCs w:val="24"/>
        </w:rPr>
      </w:pPr>
    </w:p>
    <w:p w:rsidR="00B81DCE" w:rsidRDefault="009774B1" w:rsidP="002C210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Sheetz (2997.3.19.17)</w:t>
      </w:r>
    </w:p>
    <w:p w:rsidR="00B81DCE" w:rsidRDefault="00B81DCE" w:rsidP="009774B1">
      <w:pPr>
        <w:ind w:firstLine="720"/>
      </w:pPr>
      <w:r w:rsidRPr="00B81DCE">
        <w:t>Oct. 2017 – Sheetz is currently working on completing conditions of approval spelled out in CSD’s 8/3/17 letter. Construction continues to be planned for early 2018.</w:t>
      </w:r>
    </w:p>
    <w:p w:rsidR="00312754" w:rsidRDefault="00312754" w:rsidP="002867DE">
      <w:pPr>
        <w:rPr>
          <w:u w:val="single"/>
        </w:rPr>
      </w:pPr>
    </w:p>
    <w:p w:rsidR="001055FC" w:rsidRPr="001055FC" w:rsidRDefault="002F65AD" w:rsidP="002867DE">
      <w:pPr>
        <w:rPr>
          <w:u w:val="single"/>
        </w:rPr>
      </w:pPr>
      <w:r>
        <w:rPr>
          <w:u w:val="single"/>
        </w:rPr>
        <w:t>SamWill Enterprise, LLC Subdivision (2997.3.02.15)</w:t>
      </w:r>
      <w:r>
        <w:tab/>
      </w:r>
    </w:p>
    <w:p w:rsidR="00B81DCE" w:rsidRDefault="00B81DCE" w:rsidP="006A319B">
      <w:pPr>
        <w:ind w:firstLine="720"/>
      </w:pPr>
      <w:r w:rsidRPr="00B81DCE">
        <w:t xml:space="preserve">Oct. 2017 – CSD provided a draft stormwater management agreement to accompany the </w:t>
      </w:r>
      <w:r w:rsidR="00275CFD" w:rsidRPr="00B81DCE">
        <w:t>previously</w:t>
      </w:r>
      <w:r w:rsidRPr="00B81DCE">
        <w:t xml:space="preserve"> approved Strickler Land Development Plan</w:t>
      </w:r>
    </w:p>
    <w:p w:rsidR="00312754" w:rsidRDefault="00454A1B" w:rsidP="00B81DCE">
      <w:r>
        <w:t xml:space="preserve">  </w:t>
      </w:r>
      <w:r w:rsidR="00AF6425">
        <w:t xml:space="preserve"> </w:t>
      </w:r>
      <w:r w:rsidR="009774B1">
        <w:t>.</w:t>
      </w:r>
    </w:p>
    <w:p w:rsidR="001926D6" w:rsidRDefault="00312754" w:rsidP="002867DE">
      <w:pPr>
        <w:rPr>
          <w:u w:val="single"/>
        </w:rPr>
      </w:pPr>
      <w:r w:rsidRPr="00312754">
        <w:rPr>
          <w:u w:val="single"/>
        </w:rPr>
        <w:t>Cedar Ridge Subdivision and Land Development (2997.3.19.10)</w:t>
      </w:r>
    </w:p>
    <w:p w:rsidR="00312754" w:rsidRDefault="00312754" w:rsidP="002867DE">
      <w:r>
        <w:tab/>
      </w:r>
      <w:r w:rsidR="006A319B">
        <w:t>September 2017- C S Davidson continues to work proactively with the develop</w:t>
      </w:r>
      <w:r w:rsidR="007116F5">
        <w:t>er</w:t>
      </w:r>
      <w:r w:rsidR="006A319B">
        <w:t xml:space="preserve"> to progress the requirements to install sidewalks, convert the stormwater basin, and correct street signage. </w:t>
      </w:r>
    </w:p>
    <w:p w:rsidR="00B81DCE" w:rsidRPr="00B81DCE" w:rsidRDefault="00B81DCE" w:rsidP="00B81DCE">
      <w:pPr>
        <w:rPr>
          <w:u w:val="single"/>
        </w:rPr>
      </w:pPr>
      <w:r w:rsidRPr="00B81DCE">
        <w:rPr>
          <w:u w:val="single"/>
        </w:rPr>
        <w:t>Pine Run Park (2997.3.)</w:t>
      </w:r>
    </w:p>
    <w:p w:rsidR="00B81DCE" w:rsidRDefault="00B81DCE" w:rsidP="00B81DCE">
      <w:pPr>
        <w:ind w:firstLine="720"/>
      </w:pPr>
      <w:r>
        <w:t xml:space="preserve"> Oct. 2017 – CSD reviewed the correspondence from back in 2009 and summarized the outstanding items in a letter dated 9-13-17. CSD attended a site visit/</w:t>
      </w:r>
      <w:r w:rsidRPr="0070663F">
        <w:rPr>
          <w:noProof/>
        </w:rPr>
        <w:t>walkthrough</w:t>
      </w:r>
      <w:r>
        <w:t xml:space="preserve"> on 9-20-17 with the new owner, James Perano of GSP Management Co. to review the items from the 9-13 letter. CSD found that many of the items from that letter have been corrected since 2009. A revised letter dated 9-28-17 was sent to summarize the remaining items.</w:t>
      </w:r>
    </w:p>
    <w:p w:rsidR="006A319B" w:rsidRPr="00312754" w:rsidRDefault="006A319B" w:rsidP="002867DE"/>
    <w:p w:rsidR="003A6785" w:rsidRDefault="006472EA" w:rsidP="003A67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SALDO </w:t>
      </w:r>
      <w:r w:rsidR="003A6785">
        <w:rPr>
          <w:sz w:val="22"/>
          <w:szCs w:val="22"/>
          <w:u w:val="single"/>
        </w:rPr>
        <w:t>Review – (2997.9.08-.00)</w:t>
      </w:r>
    </w:p>
    <w:p w:rsidR="00B81DCE" w:rsidRDefault="00B81DCE" w:rsidP="003A6785">
      <w:pPr>
        <w:ind w:firstLine="720"/>
        <w:rPr>
          <w:sz w:val="22"/>
          <w:szCs w:val="22"/>
        </w:rPr>
      </w:pPr>
      <w:r w:rsidRPr="00B81DCE">
        <w:rPr>
          <w:sz w:val="22"/>
          <w:szCs w:val="22"/>
        </w:rPr>
        <w:t>Oct. 2017 – CSD reviewed additional portions of the proposed SALDO with the Planning Commission at their Sept. meeting. The only portion left to complete review of is the Mobil Home Park Section.</w:t>
      </w:r>
    </w:p>
    <w:p w:rsidR="00305606" w:rsidRDefault="00305606" w:rsidP="00305606">
      <w:pPr>
        <w:rPr>
          <w:sz w:val="22"/>
          <w:szCs w:val="22"/>
        </w:rPr>
      </w:pPr>
    </w:p>
    <w:p w:rsidR="00305606" w:rsidRDefault="00305606" w:rsidP="0030560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Sewer Transfer to NOMA – (2997.6.37.00) </w:t>
      </w:r>
    </w:p>
    <w:p w:rsidR="00B81DCE" w:rsidRDefault="00B81DCE" w:rsidP="00305606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B81DCE">
        <w:rPr>
          <w:sz w:val="22"/>
          <w:szCs w:val="22"/>
        </w:rPr>
        <w:t>Oct. 2017 – At the end of the comment period CSD submitted the special study to DEP which has been received and is under review.</w:t>
      </w:r>
      <w:r w:rsidR="00305606">
        <w:rPr>
          <w:sz w:val="22"/>
          <w:szCs w:val="22"/>
        </w:rPr>
        <w:tab/>
      </w:r>
    </w:p>
    <w:p w:rsidR="00B81DCE" w:rsidRDefault="00B81DCE" w:rsidP="00305606">
      <w:pPr>
        <w:rPr>
          <w:sz w:val="22"/>
          <w:szCs w:val="22"/>
        </w:rPr>
      </w:pPr>
    </w:p>
    <w:p w:rsidR="0087488A" w:rsidRDefault="0087488A" w:rsidP="00AF733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MS-4</w:t>
      </w:r>
      <w:r w:rsidR="00AF7330">
        <w:rPr>
          <w:sz w:val="22"/>
          <w:szCs w:val="22"/>
          <w:u w:val="single"/>
        </w:rPr>
        <w:t>Waiver (2977.5.06-.00)</w:t>
      </w:r>
    </w:p>
    <w:p w:rsidR="006472EA" w:rsidRDefault="00AF7330" w:rsidP="00D950D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81DCE" w:rsidRPr="00B81DCE">
        <w:rPr>
          <w:sz w:val="22"/>
          <w:szCs w:val="22"/>
        </w:rPr>
        <w:t xml:space="preserve">Oct. 2017 – CSD submitted the completed Notice of Intent along with the Waiver Request to DEP. We are waiting on </w:t>
      </w:r>
      <w:r w:rsidR="00B81DCE" w:rsidRPr="0070663F">
        <w:rPr>
          <w:noProof/>
          <w:sz w:val="22"/>
          <w:szCs w:val="22"/>
        </w:rPr>
        <w:t>response</w:t>
      </w:r>
      <w:r w:rsidR="00B81DCE" w:rsidRPr="00B81DCE">
        <w:rPr>
          <w:sz w:val="22"/>
          <w:szCs w:val="22"/>
        </w:rPr>
        <w:t xml:space="preserve"> which we don’t anticipate for a few months due to the overwhelming amount of applications received by DEP.</w:t>
      </w:r>
      <w:r w:rsidR="002614B6">
        <w:t xml:space="preserve"> </w:t>
      </w:r>
    </w:p>
    <w:p w:rsidR="002F65AD" w:rsidRDefault="002F65AD" w:rsidP="002867DE">
      <w:pPr>
        <w:rPr>
          <w:b/>
          <w:u w:val="single"/>
        </w:rPr>
      </w:pPr>
    </w:p>
    <w:p w:rsidR="0017204E" w:rsidRDefault="008D0852" w:rsidP="002867DE">
      <w:pPr>
        <w:rPr>
          <w:b/>
        </w:rPr>
      </w:pPr>
      <w:r w:rsidRPr="008D0852">
        <w:rPr>
          <w:b/>
          <w:u w:val="single"/>
        </w:rPr>
        <w:t>Solicitor’s Report</w:t>
      </w:r>
      <w:r w:rsidRPr="008D0852">
        <w:rPr>
          <w:b/>
        </w:rPr>
        <w:t xml:space="preserve">- Ronald Tomasko, </w:t>
      </w:r>
      <w:r w:rsidR="00E02141" w:rsidRPr="0070663F">
        <w:rPr>
          <w:b/>
          <w:noProof/>
        </w:rPr>
        <w:t>Tomasko</w:t>
      </w:r>
      <w:r w:rsidR="00E02141">
        <w:rPr>
          <w:b/>
        </w:rPr>
        <w:t xml:space="preserve"> and Koranda Law </w:t>
      </w:r>
      <w:r w:rsidRPr="008D0852">
        <w:rPr>
          <w:b/>
        </w:rPr>
        <w:t>presented his report.</w:t>
      </w:r>
    </w:p>
    <w:p w:rsidR="008D0852" w:rsidRDefault="002614B6" w:rsidP="00E62A4B">
      <w:r>
        <w:tab/>
        <w:t xml:space="preserve">Ronald Tomasko </w:t>
      </w:r>
      <w:r w:rsidR="000E5E70">
        <w:t>reported that he reviewed a new Storm Water agreement for SamWill</w:t>
      </w:r>
      <w:r w:rsidR="003D7A88">
        <w:t xml:space="preserve"> and Sheetz</w:t>
      </w:r>
      <w:r w:rsidR="000E5E70">
        <w:t>. Ron also reported that David Lease</w:t>
      </w:r>
      <w:r w:rsidR="008E30EB">
        <w:t xml:space="preserve"> was denied at the zoning hearing meeting held on August 24</w:t>
      </w:r>
      <w:r w:rsidR="008E30EB" w:rsidRPr="008E30EB">
        <w:rPr>
          <w:vertAlign w:val="superscript"/>
        </w:rPr>
        <w:t>th</w:t>
      </w:r>
      <w:r w:rsidR="008E30EB">
        <w:t xml:space="preserve">, 2017. </w:t>
      </w:r>
      <w:r w:rsidR="000E5E70">
        <w:t xml:space="preserve"> </w:t>
      </w:r>
      <w:r w:rsidR="00DF65E7">
        <w:t xml:space="preserve">  </w:t>
      </w:r>
      <w:r>
        <w:t xml:space="preserve">  </w:t>
      </w:r>
    </w:p>
    <w:p w:rsidR="003E7B68" w:rsidRDefault="003E7B68" w:rsidP="00E62A4B"/>
    <w:p w:rsidR="009821BB" w:rsidRDefault="008D0852" w:rsidP="008D0852">
      <w:r w:rsidRPr="008D0852">
        <w:rPr>
          <w:b/>
          <w:u w:val="single"/>
        </w:rPr>
        <w:t>Zoning Officer’s Report</w:t>
      </w:r>
      <w:r w:rsidRPr="0048211A">
        <w:t xml:space="preserve"> –</w:t>
      </w:r>
      <w:r w:rsidR="006600A6" w:rsidRPr="006600A6">
        <w:rPr>
          <w:sz w:val="22"/>
          <w:szCs w:val="22"/>
        </w:rPr>
        <w:t xml:space="preserve"> </w:t>
      </w:r>
      <w:r w:rsidR="006600A6" w:rsidRPr="00BC7819">
        <w:rPr>
          <w:sz w:val="22"/>
          <w:szCs w:val="22"/>
        </w:rPr>
        <w:t>St</w:t>
      </w:r>
      <w:r w:rsidR="006600A6">
        <w:rPr>
          <w:sz w:val="22"/>
          <w:szCs w:val="22"/>
        </w:rPr>
        <w:t xml:space="preserve">ephanie A. Egger read the report from Pennsylvania Municipal Code Alliance, Inc. </w:t>
      </w:r>
      <w:r w:rsidR="006600A6">
        <w:t xml:space="preserve">For the Month of </w:t>
      </w:r>
      <w:r w:rsidR="00732987" w:rsidRPr="0070663F">
        <w:rPr>
          <w:noProof/>
        </w:rPr>
        <w:t>September</w:t>
      </w:r>
      <w:r w:rsidR="0070663F">
        <w:rPr>
          <w:noProof/>
        </w:rPr>
        <w:t>,</w:t>
      </w:r>
      <w:r w:rsidR="00732987">
        <w:t xml:space="preserve"> </w:t>
      </w:r>
      <w:r w:rsidR="006600A6">
        <w:t xml:space="preserve">there </w:t>
      </w:r>
      <w:r w:rsidR="004F69D9">
        <w:t xml:space="preserve">were </w:t>
      </w:r>
      <w:r w:rsidR="00732987">
        <w:t>five</w:t>
      </w:r>
      <w:r w:rsidR="006600A6">
        <w:t xml:space="preserve"> permits</w:t>
      </w:r>
      <w:r w:rsidR="005B78E2">
        <w:t xml:space="preserve"> issued</w:t>
      </w:r>
      <w:r w:rsidR="006600A6">
        <w:t xml:space="preserve">. </w:t>
      </w:r>
    </w:p>
    <w:p w:rsidR="001926D6" w:rsidRDefault="001926D6" w:rsidP="009821BB">
      <w:pPr>
        <w:rPr>
          <w:b/>
          <w:sz w:val="22"/>
          <w:szCs w:val="22"/>
        </w:rPr>
      </w:pPr>
    </w:p>
    <w:p w:rsidR="009821BB" w:rsidRDefault="009821BB" w:rsidP="009821BB">
      <w:pPr>
        <w:rPr>
          <w:b/>
          <w:sz w:val="22"/>
          <w:szCs w:val="22"/>
        </w:rPr>
      </w:pPr>
      <w:r w:rsidRPr="008C7ADB">
        <w:rPr>
          <w:b/>
          <w:sz w:val="22"/>
          <w:szCs w:val="22"/>
        </w:rPr>
        <w:t>MOTION TO PAY THE BILLS:</w:t>
      </w:r>
    </w:p>
    <w:p w:rsidR="009821BB" w:rsidRDefault="009821BB" w:rsidP="009821BB">
      <w:pPr>
        <w:rPr>
          <w:sz w:val="22"/>
          <w:szCs w:val="22"/>
        </w:rPr>
      </w:pPr>
      <w:r w:rsidRPr="00BC7819">
        <w:rPr>
          <w:sz w:val="22"/>
          <w:szCs w:val="22"/>
        </w:rPr>
        <w:t>Stephanie A. Egger presented the Board with a listing of the</w:t>
      </w:r>
      <w:r w:rsidR="00DF2B77">
        <w:rPr>
          <w:sz w:val="22"/>
          <w:szCs w:val="22"/>
        </w:rPr>
        <w:t xml:space="preserve"> </w:t>
      </w:r>
      <w:r w:rsidR="007B0EB2">
        <w:rPr>
          <w:sz w:val="22"/>
          <w:szCs w:val="22"/>
        </w:rPr>
        <w:t>October</w:t>
      </w:r>
      <w:r w:rsidRPr="00BC7819">
        <w:rPr>
          <w:sz w:val="22"/>
          <w:szCs w:val="22"/>
        </w:rPr>
        <w:t xml:space="preserve"> bills </w:t>
      </w:r>
      <w:r>
        <w:rPr>
          <w:sz w:val="22"/>
          <w:szCs w:val="22"/>
        </w:rPr>
        <w:t xml:space="preserve">to be </w:t>
      </w:r>
      <w:r w:rsidR="00DF2B77">
        <w:rPr>
          <w:sz w:val="22"/>
          <w:szCs w:val="22"/>
        </w:rPr>
        <w:t>paid</w:t>
      </w:r>
      <w:r>
        <w:rPr>
          <w:sz w:val="22"/>
          <w:szCs w:val="22"/>
        </w:rPr>
        <w:t xml:space="preserve"> for General Fund</w:t>
      </w:r>
      <w:r w:rsidR="007B0EB2">
        <w:rPr>
          <w:sz w:val="22"/>
          <w:szCs w:val="22"/>
        </w:rPr>
        <w:t xml:space="preserve">, State Fund, </w:t>
      </w:r>
      <w:r w:rsidR="00DD7BBD">
        <w:rPr>
          <w:sz w:val="22"/>
          <w:szCs w:val="22"/>
        </w:rPr>
        <w:t>and Route</w:t>
      </w:r>
      <w:r w:rsidR="007B0EB2">
        <w:rPr>
          <w:sz w:val="22"/>
          <w:szCs w:val="22"/>
        </w:rPr>
        <w:t xml:space="preserve"> 94 Sewer.</w:t>
      </w:r>
      <w:r w:rsidRPr="00BC7819">
        <w:rPr>
          <w:sz w:val="22"/>
          <w:szCs w:val="22"/>
        </w:rPr>
        <w:t xml:space="preserve"> </w:t>
      </w:r>
      <w:r w:rsidR="0025392E">
        <w:rPr>
          <w:sz w:val="22"/>
          <w:szCs w:val="22"/>
        </w:rPr>
        <w:t>Ronald L Weidner</w:t>
      </w:r>
      <w:r w:rsidR="009A1838">
        <w:rPr>
          <w:sz w:val="22"/>
          <w:szCs w:val="22"/>
        </w:rPr>
        <w:t xml:space="preserve"> </w:t>
      </w:r>
      <w:r w:rsidRPr="00BC7819">
        <w:rPr>
          <w:sz w:val="22"/>
          <w:szCs w:val="22"/>
        </w:rPr>
        <w:t xml:space="preserve">made a </w:t>
      </w:r>
      <w:r w:rsidRPr="00F928E4">
        <w:rPr>
          <w:b/>
          <w:sz w:val="22"/>
          <w:szCs w:val="22"/>
        </w:rPr>
        <w:t>motion</w:t>
      </w:r>
      <w:r w:rsidRPr="00BC7819">
        <w:rPr>
          <w:sz w:val="22"/>
          <w:szCs w:val="22"/>
        </w:rPr>
        <w:t xml:space="preserve"> to approve the bills as submitted. </w:t>
      </w:r>
      <w:r w:rsidR="0025392E">
        <w:rPr>
          <w:sz w:val="22"/>
          <w:szCs w:val="22"/>
        </w:rPr>
        <w:t>Timothy D Beard III</w:t>
      </w:r>
      <w:r w:rsidR="009A1838">
        <w:rPr>
          <w:sz w:val="22"/>
          <w:szCs w:val="22"/>
        </w:rPr>
        <w:t xml:space="preserve"> </w:t>
      </w:r>
      <w:r w:rsidRPr="00BC7819">
        <w:rPr>
          <w:sz w:val="22"/>
          <w:szCs w:val="22"/>
        </w:rPr>
        <w:t xml:space="preserve">second the motion. </w:t>
      </w:r>
      <w:r w:rsidR="009A1838">
        <w:rPr>
          <w:sz w:val="22"/>
          <w:szCs w:val="22"/>
        </w:rPr>
        <w:t>Motion carried</w:t>
      </w:r>
      <w:r w:rsidRPr="00BC7819">
        <w:rPr>
          <w:sz w:val="22"/>
          <w:szCs w:val="22"/>
        </w:rPr>
        <w:t xml:space="preserve">.  </w:t>
      </w:r>
    </w:p>
    <w:p w:rsidR="00551E52" w:rsidRDefault="00551E52" w:rsidP="009821BB">
      <w:pPr>
        <w:rPr>
          <w:sz w:val="22"/>
          <w:szCs w:val="22"/>
        </w:rPr>
      </w:pPr>
    </w:p>
    <w:p w:rsidR="00551E52" w:rsidRDefault="00551E52" w:rsidP="009821BB">
      <w:pPr>
        <w:rPr>
          <w:sz w:val="22"/>
          <w:szCs w:val="22"/>
        </w:rPr>
      </w:pPr>
    </w:p>
    <w:p w:rsidR="009821BB" w:rsidRDefault="009821BB" w:rsidP="009821BB">
      <w:pPr>
        <w:rPr>
          <w:b/>
        </w:rPr>
      </w:pPr>
      <w:r w:rsidRPr="009803BC">
        <w:rPr>
          <w:b/>
        </w:rPr>
        <w:t>PUBLIC COMMENTS:</w:t>
      </w:r>
      <w:r w:rsidR="0003411F">
        <w:rPr>
          <w:b/>
        </w:rPr>
        <w:t xml:space="preserve"> </w:t>
      </w:r>
    </w:p>
    <w:p w:rsidR="00E504DC" w:rsidRDefault="00E504DC" w:rsidP="00200220">
      <w:pPr>
        <w:ind w:firstLine="720"/>
      </w:pPr>
    </w:p>
    <w:p w:rsidR="00E504DC" w:rsidRDefault="00E504DC" w:rsidP="00E504DC">
      <w:pPr>
        <w:rPr>
          <w:b/>
        </w:rPr>
      </w:pPr>
      <w:r>
        <w:rPr>
          <w:b/>
        </w:rPr>
        <w:t xml:space="preserve">SUPERVISOR COMMENTS: </w:t>
      </w:r>
    </w:p>
    <w:p w:rsidR="00E504DC" w:rsidRPr="009803BC" w:rsidRDefault="00E504DC" w:rsidP="00E504DC">
      <w:pPr>
        <w:rPr>
          <w:b/>
        </w:rPr>
      </w:pPr>
    </w:p>
    <w:p w:rsidR="0000369C" w:rsidRDefault="00E504DC" w:rsidP="00E504DC">
      <w:r w:rsidRPr="009803BC">
        <w:t xml:space="preserve">Ron: </w:t>
      </w:r>
      <w:r w:rsidR="002831FB">
        <w:t xml:space="preserve">Thanks for coming. </w:t>
      </w:r>
    </w:p>
    <w:p w:rsidR="00E504DC" w:rsidRDefault="00E504DC" w:rsidP="00E504DC"/>
    <w:p w:rsidR="00F7774B" w:rsidRDefault="00E504DC" w:rsidP="00F7774B">
      <w:r>
        <w:t>Tim:</w:t>
      </w:r>
      <w:r w:rsidR="00F21DA4">
        <w:t xml:space="preserve"> </w:t>
      </w:r>
      <w:r w:rsidR="002831FB">
        <w:t>Happy Halloween! Be ready for the trick or treaters.</w:t>
      </w:r>
    </w:p>
    <w:p w:rsidR="00200220" w:rsidRPr="009803BC" w:rsidRDefault="00200220" w:rsidP="00F7774B"/>
    <w:p w:rsidR="00F21DA4" w:rsidRDefault="00E504DC" w:rsidP="00E504DC">
      <w:r w:rsidRPr="009803BC">
        <w:t>Steph:</w:t>
      </w:r>
      <w:r w:rsidR="002831FB">
        <w:t xml:space="preserve"> No comments.</w:t>
      </w:r>
    </w:p>
    <w:p w:rsidR="00732987" w:rsidRDefault="00732987" w:rsidP="00E504DC"/>
    <w:p w:rsidR="00E504DC" w:rsidRPr="009803BC" w:rsidRDefault="00E504DC" w:rsidP="00E504DC">
      <w:pPr>
        <w:rPr>
          <w:b/>
          <w:u w:val="single"/>
        </w:rPr>
      </w:pPr>
      <w:r w:rsidRPr="009803BC">
        <w:rPr>
          <w:b/>
          <w:u w:val="single"/>
        </w:rPr>
        <w:t>Meeting Announcements:</w:t>
      </w:r>
    </w:p>
    <w:p w:rsidR="00E504DC" w:rsidRPr="009803BC" w:rsidRDefault="00E504DC" w:rsidP="00E504DC">
      <w:pPr>
        <w:ind w:left="480" w:hanging="480"/>
        <w:rPr>
          <w:b/>
        </w:rPr>
      </w:pPr>
      <w:r w:rsidRPr="009803BC">
        <w:rPr>
          <w:b/>
        </w:rPr>
        <w:t xml:space="preserve">Next Parks &amp; Rec Committee Meeting – Tuesday, </w:t>
      </w:r>
      <w:r w:rsidR="00732987">
        <w:rPr>
          <w:b/>
        </w:rPr>
        <w:t>October 10</w:t>
      </w:r>
      <w:r w:rsidRPr="009803BC">
        <w:rPr>
          <w:b/>
        </w:rPr>
        <w:t xml:space="preserve">th @ 7:00 pm              </w:t>
      </w:r>
    </w:p>
    <w:p w:rsidR="00E504DC" w:rsidRPr="009803BC" w:rsidRDefault="00E504DC" w:rsidP="00E504DC">
      <w:pPr>
        <w:rPr>
          <w:b/>
        </w:rPr>
      </w:pPr>
      <w:r w:rsidRPr="009803BC">
        <w:rPr>
          <w:b/>
        </w:rPr>
        <w:t xml:space="preserve">Next Planning Commission Meeting – Tuesday, </w:t>
      </w:r>
      <w:r w:rsidR="00732987">
        <w:rPr>
          <w:b/>
        </w:rPr>
        <w:t>October 17</w:t>
      </w:r>
      <w:r w:rsidR="005A72A1">
        <w:rPr>
          <w:b/>
        </w:rPr>
        <w:t xml:space="preserve">th </w:t>
      </w:r>
      <w:r w:rsidRPr="009803BC">
        <w:rPr>
          <w:b/>
        </w:rPr>
        <w:t>@ 7:00 pm</w:t>
      </w:r>
    </w:p>
    <w:p w:rsidR="00E504DC" w:rsidRPr="009803BC" w:rsidRDefault="00E504DC" w:rsidP="005A72A1">
      <w:pPr>
        <w:ind w:left="1440" w:hanging="1440"/>
        <w:rPr>
          <w:b/>
        </w:rPr>
      </w:pPr>
      <w:r w:rsidRPr="009803BC">
        <w:rPr>
          <w:b/>
        </w:rPr>
        <w:t>N</w:t>
      </w:r>
      <w:r w:rsidR="005A72A1">
        <w:rPr>
          <w:b/>
        </w:rPr>
        <w:t>ext Finance Committee Meeting –Tuesday</w:t>
      </w:r>
      <w:r>
        <w:rPr>
          <w:b/>
        </w:rPr>
        <w:t xml:space="preserve">, </w:t>
      </w:r>
      <w:r w:rsidR="00E51156">
        <w:rPr>
          <w:b/>
        </w:rPr>
        <w:t xml:space="preserve">October </w:t>
      </w:r>
      <w:r w:rsidR="00732987">
        <w:rPr>
          <w:b/>
        </w:rPr>
        <w:t>24</w:t>
      </w:r>
      <w:r w:rsidR="001F79B7">
        <w:rPr>
          <w:b/>
        </w:rPr>
        <w:t>th</w:t>
      </w:r>
      <w:r w:rsidRPr="009803BC">
        <w:rPr>
          <w:b/>
        </w:rPr>
        <w:t xml:space="preserve"> @ </w:t>
      </w:r>
      <w:r>
        <w:rPr>
          <w:b/>
        </w:rPr>
        <w:t>6:30</w:t>
      </w:r>
      <w:r w:rsidRPr="009803BC">
        <w:rPr>
          <w:b/>
        </w:rPr>
        <w:t xml:space="preserve"> pm</w:t>
      </w:r>
    </w:p>
    <w:p w:rsidR="00E504DC" w:rsidRDefault="00E504DC" w:rsidP="00E504DC">
      <w:pPr>
        <w:rPr>
          <w:b/>
        </w:rPr>
      </w:pPr>
      <w:r w:rsidRPr="009803BC">
        <w:rPr>
          <w:b/>
        </w:rPr>
        <w:t xml:space="preserve">Board of Supervisors Regular Meeting – Monday, </w:t>
      </w:r>
      <w:r w:rsidR="00732987">
        <w:rPr>
          <w:b/>
        </w:rPr>
        <w:t>November 6th</w:t>
      </w:r>
      <w:r w:rsidRPr="009803BC">
        <w:rPr>
          <w:b/>
        </w:rPr>
        <w:t xml:space="preserve"> @ 7:00 </w:t>
      </w:r>
    </w:p>
    <w:p w:rsidR="00716124" w:rsidRDefault="00716124" w:rsidP="00E504DC">
      <w:pPr>
        <w:rPr>
          <w:b/>
        </w:rPr>
      </w:pPr>
    </w:p>
    <w:p w:rsidR="001F79B7" w:rsidRPr="009803BC" w:rsidRDefault="001F79B7" w:rsidP="001F79B7">
      <w:pPr>
        <w:rPr>
          <w:b/>
        </w:rPr>
      </w:pPr>
      <w:r w:rsidRPr="009803BC">
        <w:rPr>
          <w:b/>
        </w:rPr>
        <w:t>Adjournment</w:t>
      </w:r>
      <w:r w:rsidRPr="009803BC">
        <w:rPr>
          <w:b/>
        </w:rPr>
        <w:tab/>
      </w:r>
      <w:r w:rsidRPr="009803BC">
        <w:rPr>
          <w:b/>
        </w:rPr>
        <w:tab/>
      </w:r>
    </w:p>
    <w:p w:rsidR="001F79B7" w:rsidRPr="009803BC" w:rsidRDefault="001F79B7" w:rsidP="001F79B7">
      <w:r w:rsidRPr="009803BC">
        <w:t xml:space="preserve">Having nothing further to discuss, </w:t>
      </w:r>
      <w:r w:rsidR="002831FB">
        <w:t>Timothy D Beard III</w:t>
      </w:r>
      <w:r w:rsidR="002831FB" w:rsidRPr="001014FF">
        <w:t xml:space="preserve"> </w:t>
      </w:r>
      <w:r w:rsidRPr="009803BC">
        <w:t xml:space="preserve">made a </w:t>
      </w:r>
      <w:r w:rsidRPr="002831FB">
        <w:t>motion</w:t>
      </w:r>
      <w:r w:rsidRPr="009803BC">
        <w:t xml:space="preserve"> to adjourn the meeting.</w:t>
      </w:r>
      <w:r w:rsidR="00886009" w:rsidRPr="00886009">
        <w:t xml:space="preserve"> </w:t>
      </w:r>
      <w:r w:rsidR="002831FB">
        <w:t>Ronald L. Weidner</w:t>
      </w:r>
      <w:r w:rsidR="002831FB" w:rsidRPr="009803BC">
        <w:t xml:space="preserve"> </w:t>
      </w:r>
      <w:r w:rsidRPr="0070663F">
        <w:rPr>
          <w:noProof/>
        </w:rPr>
        <w:t>second</w:t>
      </w:r>
      <w:r w:rsidRPr="009803BC">
        <w:t xml:space="preserve"> the motion.  Meeting adjourned at</w:t>
      </w:r>
      <w:r w:rsidR="002831FB">
        <w:t xml:space="preserve"> 7:40</w:t>
      </w:r>
      <w:r w:rsidRPr="009803BC">
        <w:t xml:space="preserve"> pm.</w:t>
      </w:r>
    </w:p>
    <w:p w:rsidR="001F79B7" w:rsidRDefault="001F79B7" w:rsidP="001F79B7"/>
    <w:p w:rsidR="001F79B7" w:rsidRPr="009803BC" w:rsidRDefault="001F79B7" w:rsidP="001F79B7">
      <w:r w:rsidRPr="009803BC">
        <w:t>Minutes</w:t>
      </w:r>
      <w:r w:rsidR="001926D6">
        <w:t xml:space="preserve"> </w:t>
      </w:r>
      <w:r w:rsidR="0070663F">
        <w:t xml:space="preserve">were </w:t>
      </w:r>
      <w:r w:rsidR="001926D6" w:rsidRPr="0070663F">
        <w:rPr>
          <w:noProof/>
        </w:rPr>
        <w:t>taken</w:t>
      </w:r>
      <w:r w:rsidR="001926D6">
        <w:t xml:space="preserve"> and </w:t>
      </w:r>
      <w:r w:rsidRPr="009803BC">
        <w:t>transcribed by</w:t>
      </w:r>
    </w:p>
    <w:p w:rsidR="001F79B7" w:rsidRPr="009803BC" w:rsidRDefault="001F79B7" w:rsidP="001F79B7"/>
    <w:p w:rsidR="001F79B7" w:rsidRPr="009803BC" w:rsidRDefault="001F79B7" w:rsidP="001F79B7">
      <w:r w:rsidRPr="009803BC">
        <w:t>_________________________________</w:t>
      </w:r>
    </w:p>
    <w:p w:rsidR="001F79B7" w:rsidRDefault="00886009" w:rsidP="001F79B7">
      <w:r>
        <w:t>Shelby Jenkins</w:t>
      </w:r>
    </w:p>
    <w:p w:rsidR="00AD1AE4" w:rsidRPr="009821BB" w:rsidRDefault="001F79B7" w:rsidP="002867DE">
      <w:r w:rsidRPr="009803BC">
        <w:t>Secretary, Hamilton Township</w:t>
      </w:r>
      <w:r w:rsidR="0096388B">
        <w:t xml:space="preserve"> </w:t>
      </w:r>
    </w:p>
    <w:sectPr w:rsidR="00AD1AE4" w:rsidRPr="00982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26" w:rsidRDefault="00D21D26" w:rsidP="00967C60">
      <w:r>
        <w:separator/>
      </w:r>
    </w:p>
  </w:endnote>
  <w:endnote w:type="continuationSeparator" w:id="0">
    <w:p w:rsidR="00D21D26" w:rsidRDefault="00D21D26" w:rsidP="0096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3F" w:rsidRDefault="00706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7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E52" w:rsidRDefault="00551E5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C60" w:rsidRDefault="00551E52">
    <w:pPr>
      <w:pStyle w:val="Footer"/>
    </w:pPr>
    <w:r>
      <w:tab/>
    </w:r>
    <w:r w:rsidR="0043257C">
      <w:t xml:space="preserve">10-2-2017 </w:t>
    </w:r>
    <w:r>
      <w:t>Minutes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3F" w:rsidRDefault="00706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26" w:rsidRDefault="00D21D26" w:rsidP="00967C60">
      <w:r>
        <w:separator/>
      </w:r>
    </w:p>
  </w:footnote>
  <w:footnote w:type="continuationSeparator" w:id="0">
    <w:p w:rsidR="00D21D26" w:rsidRDefault="00D21D26" w:rsidP="00967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3F" w:rsidRDefault="00706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60" w:rsidRDefault="00967C60">
    <w:pPr>
      <w:pStyle w:val="Header"/>
    </w:pPr>
    <w:r>
      <w:tab/>
    </w:r>
    <w:r>
      <w:ptab w:relativeTo="margin" w:alignment="right" w:leader="none"/>
    </w:r>
    <w:r w:rsidR="0070663F">
      <w:t>Approved 11-6-2017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3F" w:rsidRDefault="00706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900"/>
    <w:multiLevelType w:val="hybridMultilevel"/>
    <w:tmpl w:val="1130C910"/>
    <w:lvl w:ilvl="0" w:tplc="9E489C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17F23"/>
    <w:multiLevelType w:val="hybridMultilevel"/>
    <w:tmpl w:val="86A6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2A97"/>
    <w:multiLevelType w:val="hybridMultilevel"/>
    <w:tmpl w:val="6E96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5A46"/>
    <w:multiLevelType w:val="hybridMultilevel"/>
    <w:tmpl w:val="07327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F722A"/>
    <w:multiLevelType w:val="hybridMultilevel"/>
    <w:tmpl w:val="96F2545C"/>
    <w:lvl w:ilvl="0" w:tplc="1D0818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A025A"/>
    <w:multiLevelType w:val="hybridMultilevel"/>
    <w:tmpl w:val="687CF17E"/>
    <w:lvl w:ilvl="0" w:tplc="F1CCB2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7664A"/>
    <w:multiLevelType w:val="hybridMultilevel"/>
    <w:tmpl w:val="BE72B8AA"/>
    <w:lvl w:ilvl="0" w:tplc="33F4A0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195576"/>
    <w:multiLevelType w:val="hybridMultilevel"/>
    <w:tmpl w:val="2B72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839F1"/>
    <w:multiLevelType w:val="hybridMultilevel"/>
    <w:tmpl w:val="2C564CA8"/>
    <w:lvl w:ilvl="0" w:tplc="5CBCF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E1A41"/>
    <w:multiLevelType w:val="hybridMultilevel"/>
    <w:tmpl w:val="FCFCE72A"/>
    <w:lvl w:ilvl="0" w:tplc="E56635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0F124F"/>
    <w:multiLevelType w:val="hybridMultilevel"/>
    <w:tmpl w:val="40EC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zMTI2tjQ2sbQwNrBQ0lEKTi0uzszPAykwrAUAedlqUCwAAAA="/>
  </w:docVars>
  <w:rsids>
    <w:rsidRoot w:val="00523851"/>
    <w:rsid w:val="0000369C"/>
    <w:rsid w:val="0001373B"/>
    <w:rsid w:val="00013B81"/>
    <w:rsid w:val="00033FAB"/>
    <w:rsid w:val="0003411F"/>
    <w:rsid w:val="0005755E"/>
    <w:rsid w:val="00061730"/>
    <w:rsid w:val="0006625F"/>
    <w:rsid w:val="000678CB"/>
    <w:rsid w:val="000A0B76"/>
    <w:rsid w:val="000B2556"/>
    <w:rsid w:val="000B2AE5"/>
    <w:rsid w:val="000B4AD5"/>
    <w:rsid w:val="000C5DFA"/>
    <w:rsid w:val="000D4A99"/>
    <w:rsid w:val="000E04C9"/>
    <w:rsid w:val="000E5E70"/>
    <w:rsid w:val="000F1D61"/>
    <w:rsid w:val="00100C23"/>
    <w:rsid w:val="001055FC"/>
    <w:rsid w:val="00111105"/>
    <w:rsid w:val="00113432"/>
    <w:rsid w:val="001148F9"/>
    <w:rsid w:val="00115FD8"/>
    <w:rsid w:val="00131CAC"/>
    <w:rsid w:val="00164DEA"/>
    <w:rsid w:val="001664E4"/>
    <w:rsid w:val="00167BC9"/>
    <w:rsid w:val="0017204E"/>
    <w:rsid w:val="001926D6"/>
    <w:rsid w:val="001A435F"/>
    <w:rsid w:val="001A6DA5"/>
    <w:rsid w:val="001A7E97"/>
    <w:rsid w:val="001B44A3"/>
    <w:rsid w:val="001C414F"/>
    <w:rsid w:val="001D65C1"/>
    <w:rsid w:val="001E4744"/>
    <w:rsid w:val="001F203D"/>
    <w:rsid w:val="001F79B7"/>
    <w:rsid w:val="00200220"/>
    <w:rsid w:val="002053F8"/>
    <w:rsid w:val="0025392E"/>
    <w:rsid w:val="002614B6"/>
    <w:rsid w:val="002624AD"/>
    <w:rsid w:val="00262AD7"/>
    <w:rsid w:val="002730ED"/>
    <w:rsid w:val="00274A42"/>
    <w:rsid w:val="00275A36"/>
    <w:rsid w:val="00275CFD"/>
    <w:rsid w:val="0028084C"/>
    <w:rsid w:val="002831FB"/>
    <w:rsid w:val="00285189"/>
    <w:rsid w:val="002867DE"/>
    <w:rsid w:val="002B1B43"/>
    <w:rsid w:val="002C09B1"/>
    <w:rsid w:val="002C2108"/>
    <w:rsid w:val="002C3579"/>
    <w:rsid w:val="002C48D6"/>
    <w:rsid w:val="002D726D"/>
    <w:rsid w:val="002F1807"/>
    <w:rsid w:val="002F65AD"/>
    <w:rsid w:val="003010DF"/>
    <w:rsid w:val="00305606"/>
    <w:rsid w:val="00306DE0"/>
    <w:rsid w:val="00312754"/>
    <w:rsid w:val="00326627"/>
    <w:rsid w:val="00333835"/>
    <w:rsid w:val="00342CD3"/>
    <w:rsid w:val="003459E0"/>
    <w:rsid w:val="003461CE"/>
    <w:rsid w:val="00350FAE"/>
    <w:rsid w:val="0035643E"/>
    <w:rsid w:val="00361258"/>
    <w:rsid w:val="00362267"/>
    <w:rsid w:val="00386E37"/>
    <w:rsid w:val="0038742E"/>
    <w:rsid w:val="003A6785"/>
    <w:rsid w:val="003B0B46"/>
    <w:rsid w:val="003D7A88"/>
    <w:rsid w:val="003E1B34"/>
    <w:rsid w:val="003E7B68"/>
    <w:rsid w:val="003F3B26"/>
    <w:rsid w:val="003F4E31"/>
    <w:rsid w:val="0041164D"/>
    <w:rsid w:val="00427BAB"/>
    <w:rsid w:val="0043257C"/>
    <w:rsid w:val="0043632D"/>
    <w:rsid w:val="00454A1B"/>
    <w:rsid w:val="004719C1"/>
    <w:rsid w:val="004833CA"/>
    <w:rsid w:val="00491C17"/>
    <w:rsid w:val="004C0493"/>
    <w:rsid w:val="004C1BB4"/>
    <w:rsid w:val="004C3F65"/>
    <w:rsid w:val="004D707D"/>
    <w:rsid w:val="004E4122"/>
    <w:rsid w:val="004E46B7"/>
    <w:rsid w:val="004F16DF"/>
    <w:rsid w:val="004F69D9"/>
    <w:rsid w:val="00502AAA"/>
    <w:rsid w:val="00505F52"/>
    <w:rsid w:val="00514043"/>
    <w:rsid w:val="00523851"/>
    <w:rsid w:val="00531704"/>
    <w:rsid w:val="00537162"/>
    <w:rsid w:val="00551E52"/>
    <w:rsid w:val="00555223"/>
    <w:rsid w:val="00555854"/>
    <w:rsid w:val="00576362"/>
    <w:rsid w:val="00582190"/>
    <w:rsid w:val="00596140"/>
    <w:rsid w:val="005A72A1"/>
    <w:rsid w:val="005B78E2"/>
    <w:rsid w:val="005C21A3"/>
    <w:rsid w:val="005D3902"/>
    <w:rsid w:val="005E026F"/>
    <w:rsid w:val="005E066B"/>
    <w:rsid w:val="005E170F"/>
    <w:rsid w:val="005E4D41"/>
    <w:rsid w:val="00601FC5"/>
    <w:rsid w:val="00602409"/>
    <w:rsid w:val="006112B8"/>
    <w:rsid w:val="0062233E"/>
    <w:rsid w:val="00627511"/>
    <w:rsid w:val="00631C52"/>
    <w:rsid w:val="00642037"/>
    <w:rsid w:val="006472EA"/>
    <w:rsid w:val="006600A6"/>
    <w:rsid w:val="00660EA1"/>
    <w:rsid w:val="00666690"/>
    <w:rsid w:val="006802AD"/>
    <w:rsid w:val="00683C7C"/>
    <w:rsid w:val="00693ECF"/>
    <w:rsid w:val="00697FD3"/>
    <w:rsid w:val="006A319B"/>
    <w:rsid w:val="006A6E79"/>
    <w:rsid w:val="006D1DCE"/>
    <w:rsid w:val="006D4071"/>
    <w:rsid w:val="006E2146"/>
    <w:rsid w:val="006F595B"/>
    <w:rsid w:val="0070663F"/>
    <w:rsid w:val="007116F5"/>
    <w:rsid w:val="00716124"/>
    <w:rsid w:val="00716140"/>
    <w:rsid w:val="0072449D"/>
    <w:rsid w:val="00726229"/>
    <w:rsid w:val="00732987"/>
    <w:rsid w:val="00740489"/>
    <w:rsid w:val="00747D79"/>
    <w:rsid w:val="00750B8F"/>
    <w:rsid w:val="00752BA4"/>
    <w:rsid w:val="00753B37"/>
    <w:rsid w:val="00770538"/>
    <w:rsid w:val="0077393A"/>
    <w:rsid w:val="007833B0"/>
    <w:rsid w:val="00786A7F"/>
    <w:rsid w:val="007B0EB2"/>
    <w:rsid w:val="007B6740"/>
    <w:rsid w:val="007D1AE1"/>
    <w:rsid w:val="007E45FA"/>
    <w:rsid w:val="007E7F0D"/>
    <w:rsid w:val="007F1043"/>
    <w:rsid w:val="007F26E7"/>
    <w:rsid w:val="0080075D"/>
    <w:rsid w:val="008038FB"/>
    <w:rsid w:val="0080556B"/>
    <w:rsid w:val="0080763A"/>
    <w:rsid w:val="008246A5"/>
    <w:rsid w:val="00827439"/>
    <w:rsid w:val="008301A5"/>
    <w:rsid w:val="0086019D"/>
    <w:rsid w:val="008605B7"/>
    <w:rsid w:val="0087488A"/>
    <w:rsid w:val="00886009"/>
    <w:rsid w:val="008863D9"/>
    <w:rsid w:val="00890BBB"/>
    <w:rsid w:val="0089415B"/>
    <w:rsid w:val="00895060"/>
    <w:rsid w:val="008B38E1"/>
    <w:rsid w:val="008C7ACB"/>
    <w:rsid w:val="008D0852"/>
    <w:rsid w:val="008E30EB"/>
    <w:rsid w:val="00902506"/>
    <w:rsid w:val="00920A63"/>
    <w:rsid w:val="0092548B"/>
    <w:rsid w:val="0093266C"/>
    <w:rsid w:val="0094096F"/>
    <w:rsid w:val="00943508"/>
    <w:rsid w:val="00945C3B"/>
    <w:rsid w:val="009552B9"/>
    <w:rsid w:val="0096388B"/>
    <w:rsid w:val="00967C60"/>
    <w:rsid w:val="00972207"/>
    <w:rsid w:val="009774B1"/>
    <w:rsid w:val="009821BB"/>
    <w:rsid w:val="009A1838"/>
    <w:rsid w:val="009A4659"/>
    <w:rsid w:val="009A6C70"/>
    <w:rsid w:val="009B519D"/>
    <w:rsid w:val="009C2037"/>
    <w:rsid w:val="009E0BAB"/>
    <w:rsid w:val="009E7093"/>
    <w:rsid w:val="009F7031"/>
    <w:rsid w:val="00A04DFA"/>
    <w:rsid w:val="00A21597"/>
    <w:rsid w:val="00A255A3"/>
    <w:rsid w:val="00A27426"/>
    <w:rsid w:val="00A42DCC"/>
    <w:rsid w:val="00A5577D"/>
    <w:rsid w:val="00A75B06"/>
    <w:rsid w:val="00A75CBF"/>
    <w:rsid w:val="00A86E91"/>
    <w:rsid w:val="00A87332"/>
    <w:rsid w:val="00A92FBA"/>
    <w:rsid w:val="00AA764B"/>
    <w:rsid w:val="00AB5377"/>
    <w:rsid w:val="00AC2793"/>
    <w:rsid w:val="00AD11A5"/>
    <w:rsid w:val="00AD1AE4"/>
    <w:rsid w:val="00AD4DFA"/>
    <w:rsid w:val="00AE24A4"/>
    <w:rsid w:val="00AF6425"/>
    <w:rsid w:val="00AF7330"/>
    <w:rsid w:val="00B04143"/>
    <w:rsid w:val="00B05AE7"/>
    <w:rsid w:val="00B06709"/>
    <w:rsid w:val="00B22B4E"/>
    <w:rsid w:val="00B41289"/>
    <w:rsid w:val="00B461CD"/>
    <w:rsid w:val="00B46B08"/>
    <w:rsid w:val="00B51AE6"/>
    <w:rsid w:val="00B54D0F"/>
    <w:rsid w:val="00B564DB"/>
    <w:rsid w:val="00B57BEA"/>
    <w:rsid w:val="00B62907"/>
    <w:rsid w:val="00B67C0E"/>
    <w:rsid w:val="00B81DCE"/>
    <w:rsid w:val="00B870D0"/>
    <w:rsid w:val="00B875A9"/>
    <w:rsid w:val="00BA02C2"/>
    <w:rsid w:val="00BC19BE"/>
    <w:rsid w:val="00BC4BE0"/>
    <w:rsid w:val="00BE4EAE"/>
    <w:rsid w:val="00BF3B91"/>
    <w:rsid w:val="00C169EE"/>
    <w:rsid w:val="00C21A43"/>
    <w:rsid w:val="00C409B5"/>
    <w:rsid w:val="00C550D9"/>
    <w:rsid w:val="00C55B8F"/>
    <w:rsid w:val="00C66F63"/>
    <w:rsid w:val="00CB001E"/>
    <w:rsid w:val="00CB28C4"/>
    <w:rsid w:val="00CC0C51"/>
    <w:rsid w:val="00CD4626"/>
    <w:rsid w:val="00CD5714"/>
    <w:rsid w:val="00CD572E"/>
    <w:rsid w:val="00CD604F"/>
    <w:rsid w:val="00CE73C0"/>
    <w:rsid w:val="00CF3F34"/>
    <w:rsid w:val="00D1740B"/>
    <w:rsid w:val="00D21D26"/>
    <w:rsid w:val="00D41574"/>
    <w:rsid w:val="00D45DB1"/>
    <w:rsid w:val="00D46D0F"/>
    <w:rsid w:val="00D477C0"/>
    <w:rsid w:val="00D741D4"/>
    <w:rsid w:val="00D76500"/>
    <w:rsid w:val="00D80ACF"/>
    <w:rsid w:val="00D950D9"/>
    <w:rsid w:val="00DB6D86"/>
    <w:rsid w:val="00DD0718"/>
    <w:rsid w:val="00DD7BBD"/>
    <w:rsid w:val="00DD7C48"/>
    <w:rsid w:val="00DF2B77"/>
    <w:rsid w:val="00DF65E7"/>
    <w:rsid w:val="00E02141"/>
    <w:rsid w:val="00E2113F"/>
    <w:rsid w:val="00E33B1F"/>
    <w:rsid w:val="00E46BCB"/>
    <w:rsid w:val="00E47099"/>
    <w:rsid w:val="00E504DC"/>
    <w:rsid w:val="00E51156"/>
    <w:rsid w:val="00E5756F"/>
    <w:rsid w:val="00E62A4B"/>
    <w:rsid w:val="00E65A84"/>
    <w:rsid w:val="00E66D5F"/>
    <w:rsid w:val="00E738CE"/>
    <w:rsid w:val="00E93226"/>
    <w:rsid w:val="00EA07CB"/>
    <w:rsid w:val="00EB1440"/>
    <w:rsid w:val="00ED3C7E"/>
    <w:rsid w:val="00ED5186"/>
    <w:rsid w:val="00ED58B8"/>
    <w:rsid w:val="00EE483B"/>
    <w:rsid w:val="00EF7E63"/>
    <w:rsid w:val="00F00062"/>
    <w:rsid w:val="00F01CEC"/>
    <w:rsid w:val="00F17D9D"/>
    <w:rsid w:val="00F21DA4"/>
    <w:rsid w:val="00F36E68"/>
    <w:rsid w:val="00F375B8"/>
    <w:rsid w:val="00F4115E"/>
    <w:rsid w:val="00F46519"/>
    <w:rsid w:val="00F64955"/>
    <w:rsid w:val="00F66CFF"/>
    <w:rsid w:val="00F747DF"/>
    <w:rsid w:val="00F7774B"/>
    <w:rsid w:val="00F80E43"/>
    <w:rsid w:val="00F81497"/>
    <w:rsid w:val="00FA1C74"/>
    <w:rsid w:val="00FB0244"/>
    <w:rsid w:val="00FD206C"/>
    <w:rsid w:val="00F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  <w15:docId w15:val="{4CCEDA39-26C6-4ADA-BB4B-648DC84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A4659"/>
    <w:pPr>
      <w:spacing w:after="0" w:line="240" w:lineRule="auto"/>
    </w:pPr>
    <w:rPr>
      <w:rFonts w:ascii="Calibri" w:eastAsia="Times New Roman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627511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B4A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B4AD5"/>
    <w:pPr>
      <w:spacing w:line="259" w:lineRule="auto"/>
      <w:outlineLvl w:val="9"/>
    </w:pPr>
  </w:style>
  <w:style w:type="paragraph" w:customStyle="1" w:styleId="Default">
    <w:name w:val="Default"/>
    <w:rsid w:val="002C2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C6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7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9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0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6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6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E8E38-1011-4D8B-8634-F96DBDDD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Township</dc:creator>
  <cp:keywords/>
  <dc:description/>
  <cp:lastModifiedBy>Hamilton Township</cp:lastModifiedBy>
  <cp:revision>24</cp:revision>
  <cp:lastPrinted>2017-11-08T19:22:00Z</cp:lastPrinted>
  <dcterms:created xsi:type="dcterms:W3CDTF">2017-10-02T17:01:00Z</dcterms:created>
  <dcterms:modified xsi:type="dcterms:W3CDTF">2017-11-08T19:23:00Z</dcterms:modified>
</cp:coreProperties>
</file>